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2D" w:rsidRPr="00185E52" w:rsidRDefault="00585847">
      <w:pPr>
        <w:rPr>
          <w:rFonts w:ascii="Times New Roman" w:hAnsi="Times New Roman" w:cs="Times New Roman"/>
          <w:sz w:val="24"/>
          <w:szCs w:val="24"/>
        </w:rPr>
      </w:pPr>
      <w:bookmarkStart w:id="0" w:name="_GoBack"/>
      <w:r w:rsidRPr="00185E52">
        <w:rPr>
          <w:rFonts w:ascii="Times New Roman" w:hAnsi="Times New Roman" w:cs="Times New Roman"/>
          <w:b/>
          <w:sz w:val="24"/>
          <w:szCs w:val="24"/>
        </w:rPr>
        <w:t>2023-2024 Eğitim-Öğretim Yılı Güncelleme Takvimi</w:t>
      </w:r>
    </w:p>
    <w:p w:rsidR="0003572D" w:rsidRPr="00185E52" w:rsidRDefault="0003572D" w:rsidP="00475258">
      <w:pPr>
        <w:jc w:val="both"/>
        <w:rPr>
          <w:rFonts w:ascii="Times New Roman" w:hAnsi="Times New Roman" w:cs="Times New Roman"/>
          <w:sz w:val="24"/>
          <w:szCs w:val="24"/>
        </w:rPr>
      </w:pPr>
      <w:r w:rsidRPr="00185E52">
        <w:rPr>
          <w:rFonts w:ascii="Times New Roman" w:hAnsi="Times New Roman" w:cs="Times New Roman"/>
          <w:sz w:val="24"/>
          <w:szCs w:val="24"/>
        </w:rPr>
        <w:t>202</w:t>
      </w:r>
      <w:r w:rsidR="00EE05C7" w:rsidRPr="00185E52">
        <w:rPr>
          <w:rFonts w:ascii="Times New Roman" w:hAnsi="Times New Roman" w:cs="Times New Roman"/>
          <w:sz w:val="24"/>
          <w:szCs w:val="24"/>
        </w:rPr>
        <w:t>3</w:t>
      </w:r>
      <w:r w:rsidR="00F11529" w:rsidRPr="00185E52">
        <w:rPr>
          <w:rFonts w:ascii="Times New Roman" w:hAnsi="Times New Roman" w:cs="Times New Roman"/>
          <w:sz w:val="24"/>
          <w:szCs w:val="24"/>
        </w:rPr>
        <w:t>-202</w:t>
      </w:r>
      <w:r w:rsidR="00EE05C7" w:rsidRPr="00185E52">
        <w:rPr>
          <w:rFonts w:ascii="Times New Roman" w:hAnsi="Times New Roman" w:cs="Times New Roman"/>
          <w:sz w:val="24"/>
          <w:szCs w:val="24"/>
        </w:rPr>
        <w:t>4</w:t>
      </w:r>
      <w:r w:rsidRPr="00185E52">
        <w:rPr>
          <w:rFonts w:ascii="Times New Roman" w:hAnsi="Times New Roman" w:cs="Times New Roman"/>
          <w:sz w:val="24"/>
          <w:szCs w:val="24"/>
        </w:rPr>
        <w:t xml:space="preserve"> Öğretim yılı için ders planlarında yapılacak güncellemeler</w:t>
      </w:r>
      <w:r w:rsidR="003F0B1A" w:rsidRPr="00185E52">
        <w:rPr>
          <w:rFonts w:ascii="Times New Roman" w:hAnsi="Times New Roman" w:cs="Times New Roman"/>
          <w:sz w:val="24"/>
          <w:szCs w:val="24"/>
        </w:rPr>
        <w:t xml:space="preserve"> aşağıdaki takvime uygun olarak yapılacaktır. </w:t>
      </w:r>
    </w:p>
    <w:tbl>
      <w:tblPr>
        <w:tblStyle w:val="TabloKlavuzuAk"/>
        <w:tblW w:w="8939" w:type="dxa"/>
        <w:tblInd w:w="137" w:type="dxa"/>
        <w:tblLook w:val="04A0" w:firstRow="1" w:lastRow="0" w:firstColumn="1" w:lastColumn="0" w:noHBand="0" w:noVBand="1"/>
      </w:tblPr>
      <w:tblGrid>
        <w:gridCol w:w="1278"/>
        <w:gridCol w:w="7661"/>
      </w:tblGrid>
      <w:tr w:rsidR="00185E52" w:rsidRPr="00185E52" w:rsidTr="00475258">
        <w:trPr>
          <w:trHeight w:val="362"/>
        </w:trPr>
        <w:tc>
          <w:tcPr>
            <w:tcW w:w="1278" w:type="dxa"/>
          </w:tcPr>
          <w:p w:rsidR="0069051F" w:rsidRPr="00185E52" w:rsidRDefault="00F633C7" w:rsidP="0003572D">
            <w:pPr>
              <w:jc w:val="both"/>
              <w:rPr>
                <w:rFonts w:ascii="Times New Roman" w:hAnsi="Times New Roman" w:cs="Times New Roman"/>
                <w:sz w:val="24"/>
                <w:szCs w:val="24"/>
              </w:rPr>
            </w:pPr>
            <w:r w:rsidRPr="00185E52">
              <w:rPr>
                <w:rStyle w:val="Gvdemetni0"/>
                <w:rFonts w:ascii="Times New Roman" w:hAnsi="Times New Roman" w:cs="Times New Roman"/>
                <w:b/>
                <w:color w:val="auto"/>
                <w:sz w:val="24"/>
                <w:szCs w:val="24"/>
              </w:rPr>
              <w:t>Takvim</w:t>
            </w:r>
          </w:p>
        </w:tc>
        <w:tc>
          <w:tcPr>
            <w:tcW w:w="7661"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b/>
                <w:color w:val="auto"/>
                <w:sz w:val="24"/>
                <w:szCs w:val="24"/>
              </w:rPr>
              <w:t>Yapılacak İşlemler</w:t>
            </w:r>
          </w:p>
        </w:tc>
      </w:tr>
      <w:tr w:rsidR="00185E52" w:rsidRPr="00185E52" w:rsidTr="00475258">
        <w:trPr>
          <w:trHeight w:val="362"/>
        </w:trPr>
        <w:tc>
          <w:tcPr>
            <w:tcW w:w="1278"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Mayıs</w:t>
            </w:r>
          </w:p>
        </w:tc>
        <w:tc>
          <w:tcPr>
            <w:tcW w:w="7661"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Ders Planı Güncelleme çalışmalarının yapılması</w:t>
            </w:r>
          </w:p>
        </w:tc>
      </w:tr>
      <w:tr w:rsidR="00185E52" w:rsidRPr="00185E52" w:rsidTr="00475258">
        <w:trPr>
          <w:trHeight w:val="362"/>
        </w:trPr>
        <w:tc>
          <w:tcPr>
            <w:tcW w:w="1278"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Haziran</w:t>
            </w:r>
          </w:p>
        </w:tc>
        <w:tc>
          <w:tcPr>
            <w:tcW w:w="7661"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ÇAP, YANDAL, İLGİ ALANI önerilerinin alınması</w:t>
            </w:r>
          </w:p>
        </w:tc>
      </w:tr>
      <w:tr w:rsidR="00185E52" w:rsidRPr="00185E52" w:rsidTr="00475258">
        <w:trPr>
          <w:trHeight w:val="744"/>
        </w:trPr>
        <w:tc>
          <w:tcPr>
            <w:tcW w:w="1278"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Haziran</w:t>
            </w:r>
          </w:p>
        </w:tc>
        <w:tc>
          <w:tcPr>
            <w:tcW w:w="7661"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Birimlerden gelen güncelleme taleplerinin değerlendirilmesi ve Eğitim Bilgi Sistemine işlenmesi</w:t>
            </w:r>
          </w:p>
        </w:tc>
      </w:tr>
      <w:tr w:rsidR="00185E52" w:rsidRPr="00185E52" w:rsidTr="00475258">
        <w:trPr>
          <w:trHeight w:val="362"/>
        </w:trPr>
        <w:tc>
          <w:tcPr>
            <w:tcW w:w="1278"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Temmuz</w:t>
            </w:r>
          </w:p>
        </w:tc>
        <w:tc>
          <w:tcPr>
            <w:tcW w:w="7661"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Ders İçeriklerinin Güncellemesi</w:t>
            </w:r>
          </w:p>
        </w:tc>
      </w:tr>
      <w:tr w:rsidR="00185E52" w:rsidRPr="00185E52" w:rsidTr="00475258">
        <w:trPr>
          <w:trHeight w:val="362"/>
        </w:trPr>
        <w:tc>
          <w:tcPr>
            <w:tcW w:w="1278"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Temmuz</w:t>
            </w:r>
          </w:p>
        </w:tc>
        <w:tc>
          <w:tcPr>
            <w:tcW w:w="7661" w:type="dxa"/>
          </w:tcPr>
          <w:p w:rsidR="0069051F" w:rsidRPr="00185E52" w:rsidRDefault="00502671"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 xml:space="preserve">ÇAP, </w:t>
            </w:r>
            <w:r w:rsidR="0069051F" w:rsidRPr="00185E52">
              <w:rPr>
                <w:rStyle w:val="Gvdemetni0"/>
                <w:rFonts w:ascii="Times New Roman" w:hAnsi="Times New Roman" w:cs="Times New Roman"/>
                <w:color w:val="auto"/>
                <w:sz w:val="24"/>
                <w:szCs w:val="24"/>
              </w:rPr>
              <w:t>YANDAL, İlgi Alanı Ders Planı Güncellemeleri</w:t>
            </w:r>
          </w:p>
        </w:tc>
      </w:tr>
      <w:tr w:rsidR="0069051F" w:rsidRPr="00185E52" w:rsidTr="00475258">
        <w:trPr>
          <w:trHeight w:val="362"/>
        </w:trPr>
        <w:tc>
          <w:tcPr>
            <w:tcW w:w="1278"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Ağustos</w:t>
            </w:r>
          </w:p>
        </w:tc>
        <w:tc>
          <w:tcPr>
            <w:tcW w:w="7661" w:type="dxa"/>
          </w:tcPr>
          <w:p w:rsidR="0069051F" w:rsidRPr="00185E52" w:rsidRDefault="0069051F" w:rsidP="0003572D">
            <w:pPr>
              <w:jc w:val="both"/>
              <w:rPr>
                <w:rFonts w:ascii="Times New Roman" w:hAnsi="Times New Roman" w:cs="Times New Roman"/>
                <w:sz w:val="24"/>
                <w:szCs w:val="24"/>
              </w:rPr>
            </w:pPr>
            <w:r w:rsidRPr="00185E52">
              <w:rPr>
                <w:rStyle w:val="Gvdemetni0"/>
                <w:rFonts w:ascii="Times New Roman" w:hAnsi="Times New Roman" w:cs="Times New Roman"/>
                <w:color w:val="auto"/>
                <w:sz w:val="24"/>
                <w:szCs w:val="24"/>
              </w:rPr>
              <w:t>Güz Dönemi Ders programının girilmesi</w:t>
            </w:r>
          </w:p>
        </w:tc>
      </w:tr>
    </w:tbl>
    <w:p w:rsidR="0069051F" w:rsidRPr="00185E52" w:rsidRDefault="0069051F" w:rsidP="0003572D">
      <w:pPr>
        <w:jc w:val="both"/>
        <w:rPr>
          <w:rFonts w:ascii="Times New Roman" w:hAnsi="Times New Roman" w:cs="Times New Roman"/>
          <w:sz w:val="24"/>
          <w:szCs w:val="24"/>
        </w:rPr>
      </w:pPr>
    </w:p>
    <w:p w:rsidR="0003572D" w:rsidRPr="00185E52" w:rsidRDefault="0003572D" w:rsidP="00475258">
      <w:pPr>
        <w:widowControl w:val="0"/>
        <w:numPr>
          <w:ilvl w:val="0"/>
          <w:numId w:val="1"/>
        </w:numPr>
        <w:tabs>
          <w:tab w:val="left" w:pos="404"/>
        </w:tabs>
        <w:spacing w:after="540" w:line="288" w:lineRule="exact"/>
        <w:ind w:right="20"/>
        <w:jc w:val="both"/>
        <w:rPr>
          <w:rFonts w:ascii="Times New Roman" w:hAnsi="Times New Roman" w:cs="Times New Roman"/>
          <w:sz w:val="24"/>
          <w:szCs w:val="24"/>
        </w:rPr>
      </w:pPr>
      <w:proofErr w:type="spellStart"/>
      <w:r w:rsidRPr="00185E52">
        <w:rPr>
          <w:rStyle w:val="GvdemetniKaln0ptbolukbraklyor"/>
          <w:rFonts w:ascii="Times New Roman" w:hAnsi="Times New Roman" w:cs="Times New Roman"/>
          <w:color w:val="auto"/>
          <w:sz w:val="24"/>
          <w:szCs w:val="24"/>
        </w:rPr>
        <w:t>Anadal</w:t>
      </w:r>
      <w:proofErr w:type="spellEnd"/>
      <w:r w:rsidRPr="00185E52">
        <w:rPr>
          <w:rStyle w:val="GvdemetniKaln0ptbolukbraklyor"/>
          <w:rFonts w:ascii="Times New Roman" w:hAnsi="Times New Roman" w:cs="Times New Roman"/>
          <w:color w:val="auto"/>
          <w:sz w:val="24"/>
          <w:szCs w:val="24"/>
        </w:rPr>
        <w:t xml:space="preserve"> Ders Plan Güncelleme İşlemleri: </w:t>
      </w:r>
      <w:r w:rsidR="00D97202" w:rsidRPr="00185E52">
        <w:rPr>
          <w:rFonts w:ascii="Times New Roman" w:hAnsi="Times New Roman" w:cs="Times New Roman"/>
          <w:sz w:val="24"/>
          <w:szCs w:val="24"/>
        </w:rPr>
        <w:t xml:space="preserve">Şu anda yürürlükte olan </w:t>
      </w:r>
      <w:proofErr w:type="spellStart"/>
      <w:r w:rsidR="00D97202" w:rsidRPr="00185E52">
        <w:rPr>
          <w:rFonts w:ascii="Times New Roman" w:hAnsi="Times New Roman" w:cs="Times New Roman"/>
          <w:sz w:val="24"/>
          <w:szCs w:val="24"/>
        </w:rPr>
        <w:t>Anadal</w:t>
      </w:r>
      <w:proofErr w:type="spellEnd"/>
      <w:r w:rsidR="00D97202" w:rsidRPr="00185E52">
        <w:rPr>
          <w:rFonts w:ascii="Times New Roman" w:hAnsi="Times New Roman" w:cs="Times New Roman"/>
          <w:sz w:val="24"/>
          <w:szCs w:val="24"/>
        </w:rPr>
        <w:t xml:space="preserve"> planı için yapılacak yeni öneriler Mayıs ayında alınacaktır. Süreçte öneriler ilgili kurullardan karar alınarak eğitim-öğretim güncelleme kurulunda değerlendirilerek sisteme girilecektir. Temmuz ayında </w:t>
      </w:r>
      <w:proofErr w:type="spellStart"/>
      <w:r w:rsidR="00D97202" w:rsidRPr="00185E52">
        <w:rPr>
          <w:rFonts w:ascii="Times New Roman" w:hAnsi="Times New Roman" w:cs="Times New Roman"/>
          <w:sz w:val="24"/>
          <w:szCs w:val="24"/>
        </w:rPr>
        <w:t>Anadal</w:t>
      </w:r>
      <w:proofErr w:type="spellEnd"/>
      <w:r w:rsidR="00D97202" w:rsidRPr="00185E52">
        <w:rPr>
          <w:rFonts w:ascii="Times New Roman" w:hAnsi="Times New Roman" w:cs="Times New Roman"/>
          <w:sz w:val="24"/>
          <w:szCs w:val="24"/>
        </w:rPr>
        <w:t xml:space="preserve"> planları kontrol edilecek ve ders içerikleri güncellenecektir. Ağustos ayında ise sistem kontrol edilerek veri girişine kapatılacaktır. Ders plan güncelleme işlemlerinde dikkat edilecek hususlar aşağıdaki gibidir:</w:t>
      </w:r>
    </w:p>
    <w:p w:rsidR="0003572D" w:rsidRPr="00185E52" w:rsidRDefault="00D97202" w:rsidP="00475258">
      <w:pPr>
        <w:spacing w:after="540" w:line="288" w:lineRule="exact"/>
        <w:ind w:right="20"/>
        <w:jc w:val="both"/>
        <w:rPr>
          <w:rFonts w:ascii="Times New Roman" w:hAnsi="Times New Roman" w:cs="Times New Roman"/>
          <w:sz w:val="24"/>
          <w:szCs w:val="24"/>
        </w:rPr>
      </w:pPr>
      <w:r w:rsidRPr="00185E52">
        <w:rPr>
          <w:rFonts w:ascii="Times New Roman" w:hAnsi="Times New Roman" w:cs="Times New Roman"/>
          <w:sz w:val="24"/>
          <w:szCs w:val="24"/>
        </w:rPr>
        <w:t xml:space="preserve">Her dönem 30 AKTS kalmak suretiyle ders değişiklikleri veya ders AKTS değişiklikleri önerilebilir. Ders değişiklik önerileri intibak tablosunda gösterilmelidir. Ders değişikliği eğer intibak dersi gerektiriyorsa bölümler intibak dersi açmak durumundadır. Alandaki gelişmeler dikkate alınarak yeni ders önerilmesi, plan güncellemelerinin verimi açısından önemlidir. Önerilen dersler mutlaka program çıktıları ile ilişkilendirilmeli (bir boşluğu doldurmalı), fakültenin fiziki koşulları (derslik durumu) ve öğretim elemanı yeterliliği dikkate alınmalıdır. Yeni ders önerileri "Ders Öneri </w:t>
      </w:r>
      <w:proofErr w:type="spellStart"/>
      <w:r w:rsidRPr="00185E52">
        <w:rPr>
          <w:rFonts w:ascii="Times New Roman" w:hAnsi="Times New Roman" w:cs="Times New Roman"/>
          <w:sz w:val="24"/>
          <w:szCs w:val="24"/>
        </w:rPr>
        <w:t>Formu"na</w:t>
      </w:r>
      <w:proofErr w:type="spellEnd"/>
      <w:r w:rsidRPr="00185E52">
        <w:rPr>
          <w:rFonts w:ascii="Times New Roman" w:hAnsi="Times New Roman" w:cs="Times New Roman"/>
          <w:sz w:val="24"/>
          <w:szCs w:val="24"/>
        </w:rPr>
        <w:t xml:space="preserve"> ve intibak formuna işlenmelidir. Yapılacak tüm diğer değişiklikler ve intibaklar, senato </w:t>
      </w:r>
      <w:r w:rsidR="00701355" w:rsidRPr="00185E52">
        <w:rPr>
          <w:rFonts w:ascii="Times New Roman" w:hAnsi="Times New Roman" w:cs="Times New Roman"/>
          <w:sz w:val="24"/>
          <w:szCs w:val="24"/>
        </w:rPr>
        <w:t xml:space="preserve">kararı ile belirlenmiş </w:t>
      </w:r>
      <w:r w:rsidR="00060256" w:rsidRPr="00185E52">
        <w:rPr>
          <w:rFonts w:ascii="Times New Roman" w:hAnsi="Times New Roman" w:cs="Times New Roman"/>
          <w:sz w:val="24"/>
          <w:szCs w:val="24"/>
        </w:rPr>
        <w:t xml:space="preserve">aşağıdaki </w:t>
      </w:r>
      <w:r w:rsidRPr="00185E52">
        <w:rPr>
          <w:rFonts w:ascii="Times New Roman" w:hAnsi="Times New Roman" w:cs="Times New Roman"/>
          <w:sz w:val="24"/>
          <w:szCs w:val="24"/>
        </w:rPr>
        <w:t>esaslar</w:t>
      </w:r>
      <w:r w:rsidR="00701355" w:rsidRPr="00185E52">
        <w:rPr>
          <w:rFonts w:ascii="Times New Roman" w:hAnsi="Times New Roman" w:cs="Times New Roman"/>
          <w:sz w:val="24"/>
          <w:szCs w:val="24"/>
        </w:rPr>
        <w:t>a</w:t>
      </w:r>
      <w:r w:rsidRPr="00185E52">
        <w:rPr>
          <w:rFonts w:ascii="Times New Roman" w:hAnsi="Times New Roman" w:cs="Times New Roman"/>
          <w:sz w:val="24"/>
          <w:szCs w:val="24"/>
        </w:rPr>
        <w:t xml:space="preserve"> </w:t>
      </w:r>
      <w:r w:rsidR="00701355" w:rsidRPr="00185E52">
        <w:rPr>
          <w:rFonts w:ascii="Times New Roman" w:hAnsi="Times New Roman" w:cs="Times New Roman"/>
          <w:sz w:val="24"/>
          <w:szCs w:val="24"/>
        </w:rPr>
        <w:t>uygun olmalıdır.</w:t>
      </w:r>
    </w:p>
    <w:p w:rsidR="00585847" w:rsidRPr="00185E52" w:rsidRDefault="00060256" w:rsidP="00060256">
      <w:pPr>
        <w:pStyle w:val="ListeParagraf"/>
        <w:numPr>
          <w:ilvl w:val="0"/>
          <w:numId w:val="3"/>
        </w:numPr>
        <w:spacing w:after="540" w:line="288" w:lineRule="exact"/>
        <w:ind w:right="20"/>
        <w:jc w:val="both"/>
        <w:rPr>
          <w:rFonts w:ascii="Times New Roman" w:hAnsi="Times New Roman" w:cs="Times New Roman"/>
          <w:sz w:val="24"/>
          <w:szCs w:val="24"/>
        </w:rPr>
      </w:pPr>
      <w:r w:rsidRPr="00185E52">
        <w:rPr>
          <w:rFonts w:ascii="Times New Roman" w:hAnsi="Times New Roman" w:cs="Times New Roman"/>
          <w:sz w:val="24"/>
          <w:szCs w:val="24"/>
        </w:rPr>
        <w:t>D</w:t>
      </w:r>
      <w:r w:rsidR="00585847" w:rsidRPr="00185E52">
        <w:rPr>
          <w:rFonts w:ascii="Times New Roman" w:hAnsi="Times New Roman" w:cs="Times New Roman"/>
          <w:sz w:val="24"/>
          <w:szCs w:val="24"/>
        </w:rPr>
        <w:t>ers planlarında dönemlik ders sayılarının, akredite olmuş ulusal ve</w:t>
      </w:r>
      <w:r w:rsidRPr="00185E52">
        <w:rPr>
          <w:rFonts w:ascii="Times New Roman" w:hAnsi="Times New Roman" w:cs="Times New Roman"/>
          <w:sz w:val="24"/>
          <w:szCs w:val="24"/>
        </w:rPr>
        <w:t>ya</w:t>
      </w:r>
      <w:r w:rsidR="00585847" w:rsidRPr="00185E52">
        <w:rPr>
          <w:rFonts w:ascii="Times New Roman" w:hAnsi="Times New Roman" w:cs="Times New Roman"/>
          <w:sz w:val="24"/>
          <w:szCs w:val="24"/>
        </w:rPr>
        <w:t xml:space="preserve"> uluslararası programların ders planları göz önünde bulundurularak Bölüm ve ilgili birimin Kurul kararı ile </w:t>
      </w:r>
      <w:r w:rsidRPr="00185E52">
        <w:rPr>
          <w:rFonts w:ascii="Times New Roman" w:hAnsi="Times New Roman" w:cs="Times New Roman"/>
          <w:sz w:val="24"/>
          <w:szCs w:val="24"/>
        </w:rPr>
        <w:t>belirlenmesi,</w:t>
      </w:r>
    </w:p>
    <w:p w:rsidR="00060256" w:rsidRPr="00185E52" w:rsidRDefault="00060256" w:rsidP="00060256">
      <w:pPr>
        <w:pStyle w:val="ListeParagraf"/>
        <w:numPr>
          <w:ilvl w:val="0"/>
          <w:numId w:val="3"/>
        </w:numPr>
        <w:spacing w:after="540" w:line="288" w:lineRule="exact"/>
        <w:ind w:right="20"/>
        <w:jc w:val="both"/>
        <w:rPr>
          <w:rFonts w:ascii="Times New Roman" w:hAnsi="Times New Roman" w:cs="Times New Roman"/>
          <w:sz w:val="24"/>
          <w:szCs w:val="24"/>
        </w:rPr>
      </w:pPr>
      <w:r w:rsidRPr="00185E52">
        <w:rPr>
          <w:rFonts w:ascii="Times New Roman" w:hAnsi="Times New Roman" w:cs="Times New Roman"/>
        </w:rPr>
        <w:t>Derslerdeki yıl içi ölçme ve değerlendirme sayısının dersin özelliğine göre, Bölüm ve ilgili birimin Kurul kararı ile belirlenmesi,</w:t>
      </w:r>
    </w:p>
    <w:p w:rsidR="00585847" w:rsidRPr="00185E52" w:rsidRDefault="00060256" w:rsidP="00060256">
      <w:pPr>
        <w:pStyle w:val="ListeParagraf"/>
        <w:numPr>
          <w:ilvl w:val="0"/>
          <w:numId w:val="3"/>
        </w:numPr>
        <w:spacing w:after="540" w:line="288" w:lineRule="exact"/>
        <w:ind w:right="20"/>
        <w:jc w:val="both"/>
        <w:rPr>
          <w:rFonts w:ascii="Times New Roman" w:hAnsi="Times New Roman" w:cs="Times New Roman"/>
          <w:sz w:val="24"/>
          <w:szCs w:val="24"/>
        </w:rPr>
      </w:pPr>
      <w:r w:rsidRPr="00185E52">
        <w:rPr>
          <w:rFonts w:ascii="Times New Roman" w:hAnsi="Times New Roman" w:cs="Times New Roman"/>
          <w:sz w:val="24"/>
          <w:szCs w:val="24"/>
        </w:rPr>
        <w:t xml:space="preserve">Pedagojik Formasyon derslerinin seçmeli olarak </w:t>
      </w:r>
      <w:r w:rsidR="00585847" w:rsidRPr="00185E52">
        <w:rPr>
          <w:rFonts w:ascii="Times New Roman" w:hAnsi="Times New Roman" w:cs="Times New Roman"/>
          <w:sz w:val="24"/>
          <w:szCs w:val="24"/>
        </w:rPr>
        <w:t>hangi dönemde açılacağı Eğitim Fakültesi ve ilgili birimler tarafından planlana</w:t>
      </w:r>
      <w:r w:rsidRPr="00185E52">
        <w:rPr>
          <w:rFonts w:ascii="Times New Roman" w:hAnsi="Times New Roman" w:cs="Times New Roman"/>
          <w:sz w:val="24"/>
          <w:szCs w:val="24"/>
        </w:rPr>
        <w:t>rak bölüm ders planına</w:t>
      </w:r>
      <w:r w:rsidR="00D27455" w:rsidRPr="00185E52">
        <w:rPr>
          <w:rFonts w:ascii="Times New Roman" w:hAnsi="Times New Roman" w:cs="Times New Roman"/>
          <w:sz w:val="24"/>
          <w:szCs w:val="24"/>
        </w:rPr>
        <w:t xml:space="preserve"> (19.01.2023 tarihli ve 633/17 sayılı Senato Kararında bildirilen </w:t>
      </w:r>
      <w:r w:rsidR="00D27455" w:rsidRPr="00185E52">
        <w:rPr>
          <w:rFonts w:ascii="Times New Roman" w:hAnsi="Times New Roman" w:cs="Times New Roman"/>
          <w:i/>
          <w:sz w:val="24"/>
          <w:szCs w:val="24"/>
        </w:rPr>
        <w:t>“Pedagojik Formasyon Derslerinin Seçmeli Olarak Uygulanması”</w:t>
      </w:r>
      <w:r w:rsidR="00D27455" w:rsidRPr="00185E52">
        <w:rPr>
          <w:rFonts w:ascii="Times New Roman" w:hAnsi="Times New Roman" w:cs="Times New Roman"/>
          <w:sz w:val="24"/>
          <w:szCs w:val="24"/>
        </w:rPr>
        <w:t xml:space="preserve"> esasları çerçevesinde)</w:t>
      </w:r>
      <w:r w:rsidRPr="00185E52">
        <w:rPr>
          <w:rFonts w:ascii="Times New Roman" w:hAnsi="Times New Roman" w:cs="Times New Roman"/>
          <w:sz w:val="24"/>
          <w:szCs w:val="24"/>
        </w:rPr>
        <w:t xml:space="preserve"> eklenmesi</w:t>
      </w:r>
      <w:r w:rsidR="00D27455" w:rsidRPr="00185E52">
        <w:rPr>
          <w:rFonts w:ascii="Times New Roman" w:hAnsi="Times New Roman" w:cs="Times New Roman"/>
          <w:sz w:val="24"/>
          <w:szCs w:val="24"/>
        </w:rPr>
        <w:t>,</w:t>
      </w:r>
    </w:p>
    <w:p w:rsidR="00585847" w:rsidRPr="00185E52" w:rsidRDefault="00060256" w:rsidP="00060256">
      <w:pPr>
        <w:pStyle w:val="ListeParagraf"/>
        <w:numPr>
          <w:ilvl w:val="0"/>
          <w:numId w:val="3"/>
        </w:numPr>
        <w:spacing w:after="540" w:line="288" w:lineRule="exact"/>
        <w:ind w:right="20"/>
        <w:jc w:val="both"/>
        <w:rPr>
          <w:rFonts w:ascii="Times New Roman" w:hAnsi="Times New Roman" w:cs="Times New Roman"/>
          <w:sz w:val="24"/>
          <w:szCs w:val="24"/>
        </w:rPr>
      </w:pPr>
      <w:r w:rsidRPr="00185E52">
        <w:rPr>
          <w:rFonts w:ascii="Times New Roman" w:hAnsi="Times New Roman" w:cs="Times New Roman"/>
          <w:sz w:val="24"/>
          <w:szCs w:val="24"/>
        </w:rPr>
        <w:t>“</w:t>
      </w:r>
      <w:r w:rsidR="00585847" w:rsidRPr="00185E52">
        <w:rPr>
          <w:rFonts w:ascii="Times New Roman" w:hAnsi="Times New Roman" w:cs="Times New Roman"/>
          <w:sz w:val="24"/>
          <w:szCs w:val="24"/>
        </w:rPr>
        <w:t>Üniversite Yaşamına Giriş</w:t>
      </w:r>
      <w:r w:rsidRPr="00185E52">
        <w:rPr>
          <w:rFonts w:ascii="Times New Roman" w:hAnsi="Times New Roman" w:cs="Times New Roman"/>
          <w:sz w:val="24"/>
          <w:szCs w:val="24"/>
        </w:rPr>
        <w:t>”</w:t>
      </w:r>
      <w:r w:rsidR="00585847" w:rsidRPr="00185E52">
        <w:rPr>
          <w:rFonts w:ascii="Times New Roman" w:hAnsi="Times New Roman" w:cs="Times New Roman"/>
          <w:sz w:val="24"/>
          <w:szCs w:val="24"/>
        </w:rPr>
        <w:t xml:space="preserve">, </w:t>
      </w:r>
      <w:r w:rsidRPr="00185E52">
        <w:rPr>
          <w:rFonts w:ascii="Times New Roman" w:hAnsi="Times New Roman" w:cs="Times New Roman"/>
          <w:sz w:val="24"/>
          <w:szCs w:val="24"/>
        </w:rPr>
        <w:t xml:space="preserve">üniversite ortak zorunlu dersin tüm </w:t>
      </w:r>
      <w:proofErr w:type="spellStart"/>
      <w:r w:rsidRPr="00185E52">
        <w:rPr>
          <w:rFonts w:ascii="Times New Roman" w:hAnsi="Times New Roman" w:cs="Times New Roman"/>
          <w:sz w:val="24"/>
          <w:szCs w:val="24"/>
        </w:rPr>
        <w:t>önlisans</w:t>
      </w:r>
      <w:proofErr w:type="spellEnd"/>
      <w:r w:rsidRPr="00185E52">
        <w:rPr>
          <w:rFonts w:ascii="Times New Roman" w:hAnsi="Times New Roman" w:cs="Times New Roman"/>
          <w:sz w:val="24"/>
          <w:szCs w:val="24"/>
        </w:rPr>
        <w:t xml:space="preserve"> ve lisans ders planlarına eklenmesi,</w:t>
      </w:r>
    </w:p>
    <w:p w:rsidR="00585847" w:rsidRPr="00185E52" w:rsidRDefault="00060256" w:rsidP="00060256">
      <w:pPr>
        <w:pStyle w:val="ListeParagraf"/>
        <w:numPr>
          <w:ilvl w:val="0"/>
          <w:numId w:val="3"/>
        </w:numPr>
        <w:spacing w:after="540" w:line="288" w:lineRule="exact"/>
        <w:ind w:right="20"/>
        <w:jc w:val="both"/>
        <w:rPr>
          <w:rFonts w:ascii="Times New Roman" w:hAnsi="Times New Roman" w:cs="Times New Roman"/>
          <w:sz w:val="24"/>
          <w:szCs w:val="24"/>
        </w:rPr>
      </w:pPr>
      <w:r w:rsidRPr="00185E52">
        <w:rPr>
          <w:rFonts w:ascii="Times New Roman" w:hAnsi="Times New Roman" w:cs="Times New Roman"/>
          <w:sz w:val="24"/>
          <w:szCs w:val="24"/>
        </w:rPr>
        <w:t>“</w:t>
      </w:r>
      <w:r w:rsidR="00585847" w:rsidRPr="00185E52">
        <w:rPr>
          <w:rFonts w:ascii="Times New Roman" w:hAnsi="Times New Roman" w:cs="Times New Roman"/>
          <w:sz w:val="24"/>
          <w:szCs w:val="24"/>
        </w:rPr>
        <w:t>Gönüllülük Çalışmaları</w:t>
      </w:r>
      <w:r w:rsidRPr="00185E52">
        <w:rPr>
          <w:rFonts w:ascii="Times New Roman" w:hAnsi="Times New Roman" w:cs="Times New Roman"/>
          <w:sz w:val="24"/>
          <w:szCs w:val="24"/>
        </w:rPr>
        <w:t>”</w:t>
      </w:r>
      <w:r w:rsidR="00585847" w:rsidRPr="00185E52">
        <w:rPr>
          <w:rFonts w:ascii="Times New Roman" w:hAnsi="Times New Roman" w:cs="Times New Roman"/>
          <w:sz w:val="24"/>
          <w:szCs w:val="24"/>
        </w:rPr>
        <w:t xml:space="preserve">, </w:t>
      </w:r>
      <w:r w:rsidRPr="00185E52">
        <w:rPr>
          <w:rFonts w:ascii="Times New Roman" w:hAnsi="Times New Roman" w:cs="Times New Roman"/>
          <w:sz w:val="24"/>
          <w:szCs w:val="24"/>
        </w:rPr>
        <w:t>“</w:t>
      </w:r>
      <w:r w:rsidR="00585847" w:rsidRPr="00185E52">
        <w:rPr>
          <w:rFonts w:ascii="Times New Roman" w:hAnsi="Times New Roman" w:cs="Times New Roman"/>
          <w:sz w:val="24"/>
          <w:szCs w:val="24"/>
        </w:rPr>
        <w:t>Fen Bilimleri için Türkçe</w:t>
      </w:r>
      <w:r w:rsidRPr="00185E52">
        <w:rPr>
          <w:rFonts w:ascii="Times New Roman" w:hAnsi="Times New Roman" w:cs="Times New Roman"/>
          <w:sz w:val="24"/>
          <w:szCs w:val="24"/>
        </w:rPr>
        <w:t>”</w:t>
      </w:r>
      <w:r w:rsidR="00585847" w:rsidRPr="00185E52">
        <w:rPr>
          <w:rFonts w:ascii="Times New Roman" w:hAnsi="Times New Roman" w:cs="Times New Roman"/>
          <w:sz w:val="24"/>
          <w:szCs w:val="24"/>
        </w:rPr>
        <w:t xml:space="preserve">, </w:t>
      </w:r>
      <w:r w:rsidRPr="00185E52">
        <w:rPr>
          <w:rFonts w:ascii="Times New Roman" w:hAnsi="Times New Roman" w:cs="Times New Roman"/>
          <w:sz w:val="24"/>
          <w:szCs w:val="24"/>
        </w:rPr>
        <w:t>“</w:t>
      </w:r>
      <w:r w:rsidR="00585847" w:rsidRPr="00185E52">
        <w:rPr>
          <w:rFonts w:ascii="Times New Roman" w:hAnsi="Times New Roman" w:cs="Times New Roman"/>
          <w:sz w:val="24"/>
          <w:szCs w:val="24"/>
        </w:rPr>
        <w:t>Sosyal Bilimler için Matematik I</w:t>
      </w:r>
      <w:r w:rsidRPr="00185E52">
        <w:rPr>
          <w:rFonts w:ascii="Times New Roman" w:hAnsi="Times New Roman" w:cs="Times New Roman"/>
          <w:sz w:val="24"/>
          <w:szCs w:val="24"/>
        </w:rPr>
        <w:t>”,</w:t>
      </w:r>
      <w:r w:rsidR="00585847" w:rsidRPr="00185E52">
        <w:rPr>
          <w:rFonts w:ascii="Times New Roman" w:hAnsi="Times New Roman" w:cs="Times New Roman"/>
          <w:sz w:val="24"/>
          <w:szCs w:val="24"/>
        </w:rPr>
        <w:t xml:space="preserve"> </w:t>
      </w:r>
      <w:r w:rsidRPr="00185E52">
        <w:rPr>
          <w:rFonts w:ascii="Times New Roman" w:hAnsi="Times New Roman" w:cs="Times New Roman"/>
          <w:sz w:val="24"/>
          <w:szCs w:val="24"/>
        </w:rPr>
        <w:t>“</w:t>
      </w:r>
      <w:r w:rsidR="00585847" w:rsidRPr="00185E52">
        <w:rPr>
          <w:rFonts w:ascii="Times New Roman" w:hAnsi="Times New Roman" w:cs="Times New Roman"/>
          <w:sz w:val="24"/>
          <w:szCs w:val="24"/>
        </w:rPr>
        <w:t>Sosyal Bilimler için Matematik II</w:t>
      </w:r>
      <w:r w:rsidRPr="00185E52">
        <w:rPr>
          <w:rFonts w:ascii="Times New Roman" w:hAnsi="Times New Roman" w:cs="Times New Roman"/>
          <w:sz w:val="24"/>
          <w:szCs w:val="24"/>
        </w:rPr>
        <w:t>”, “Türk Kültürü ve Medeniyeti” derslerinin üniversite ortak seçmeli ders olarak eklemesi</w:t>
      </w:r>
    </w:p>
    <w:p w:rsidR="00E432DA" w:rsidRPr="00185E52" w:rsidRDefault="00E432DA" w:rsidP="001D1EEB">
      <w:pPr>
        <w:spacing w:after="540" w:line="288" w:lineRule="exact"/>
        <w:ind w:right="20"/>
        <w:jc w:val="both"/>
        <w:rPr>
          <w:rFonts w:ascii="Times New Roman" w:hAnsi="Times New Roman" w:cs="Times New Roman"/>
          <w:sz w:val="24"/>
          <w:szCs w:val="24"/>
        </w:rPr>
      </w:pPr>
    </w:p>
    <w:p w:rsidR="0003572D" w:rsidRPr="00185E52" w:rsidRDefault="0003572D" w:rsidP="00475258">
      <w:pPr>
        <w:widowControl w:val="0"/>
        <w:numPr>
          <w:ilvl w:val="0"/>
          <w:numId w:val="1"/>
        </w:numPr>
        <w:tabs>
          <w:tab w:val="left" w:pos="404"/>
        </w:tabs>
        <w:spacing w:after="0" w:line="288" w:lineRule="exact"/>
        <w:ind w:right="20"/>
        <w:jc w:val="both"/>
        <w:rPr>
          <w:rFonts w:ascii="Times New Roman" w:hAnsi="Times New Roman" w:cs="Times New Roman"/>
          <w:sz w:val="24"/>
          <w:szCs w:val="24"/>
        </w:rPr>
      </w:pPr>
      <w:r w:rsidRPr="00185E52">
        <w:rPr>
          <w:rStyle w:val="GvdemetniKaln0ptbolukbraklyor"/>
          <w:rFonts w:ascii="Times New Roman" w:hAnsi="Times New Roman" w:cs="Times New Roman"/>
          <w:color w:val="auto"/>
          <w:sz w:val="24"/>
          <w:szCs w:val="24"/>
        </w:rPr>
        <w:t xml:space="preserve">ÇAP-YANDAL İşlemleri: </w:t>
      </w:r>
      <w:r w:rsidR="007B290D" w:rsidRPr="00185E52">
        <w:rPr>
          <w:rFonts w:ascii="Times New Roman" w:hAnsi="Times New Roman" w:cs="Times New Roman"/>
          <w:sz w:val="24"/>
          <w:szCs w:val="24"/>
        </w:rPr>
        <w:t>Haziran ayı içerisinde öneriler ilgili kurullardan karar alınarak eğitim-öğretim güncelleme kurulunda değerlendirilecektir. Temmuz ayı içerisinde mevcut ÇAP/YANDAL programları ile yeni ÇAP/YANDAL programlarının açılması için gerekli olan işlemler gerçekleştirilecektir (Bakınız: Not 1). ÇAP/YANDAL için sisteme işleme, güncelleme ve kontenjan girişleri yapılacaktır (Bakınız: Not 2). Ağustos ayında ise sistem kontrol edilerek veri girişine kapatılacaktır</w:t>
      </w:r>
      <w:r w:rsidRPr="00185E52">
        <w:rPr>
          <w:rFonts w:ascii="Times New Roman" w:hAnsi="Times New Roman" w:cs="Times New Roman"/>
          <w:sz w:val="24"/>
          <w:szCs w:val="24"/>
        </w:rPr>
        <w:t>.</w:t>
      </w:r>
    </w:p>
    <w:p w:rsidR="0003572D" w:rsidRPr="00185E52" w:rsidRDefault="0003572D" w:rsidP="0003572D">
      <w:pPr>
        <w:jc w:val="both"/>
        <w:rPr>
          <w:rFonts w:ascii="Times New Roman" w:hAnsi="Times New Roman" w:cs="Times New Roman"/>
          <w:sz w:val="24"/>
          <w:szCs w:val="24"/>
        </w:rPr>
      </w:pPr>
    </w:p>
    <w:p w:rsidR="00515B59" w:rsidRPr="00185E52" w:rsidRDefault="0003572D" w:rsidP="0003572D">
      <w:pPr>
        <w:spacing w:after="540" w:line="288" w:lineRule="exact"/>
        <w:ind w:left="20" w:right="20"/>
        <w:jc w:val="both"/>
        <w:rPr>
          <w:rFonts w:ascii="Times New Roman" w:hAnsi="Times New Roman" w:cs="Times New Roman"/>
          <w:b/>
          <w:sz w:val="24"/>
          <w:szCs w:val="24"/>
        </w:rPr>
      </w:pPr>
      <w:r w:rsidRPr="00185E52">
        <w:rPr>
          <w:rStyle w:val="GvdemetniKaln0ptbolukbraklyor"/>
          <w:rFonts w:ascii="Times New Roman" w:hAnsi="Times New Roman" w:cs="Times New Roman"/>
          <w:color w:val="auto"/>
          <w:sz w:val="24"/>
          <w:szCs w:val="24"/>
        </w:rPr>
        <w:t xml:space="preserve">NOT 1: </w:t>
      </w:r>
      <w:r w:rsidR="00977701" w:rsidRPr="00185E52">
        <w:rPr>
          <w:rFonts w:ascii="Times New Roman" w:hAnsi="Times New Roman" w:cs="Times New Roman"/>
          <w:sz w:val="24"/>
          <w:szCs w:val="24"/>
        </w:rPr>
        <w:t xml:space="preserve">Mevcut ÇAP anlaşmasının aktif kalabilmesi için intibak sonrası alınacak AKTS miktarı lisans programları için 90-210 AKTS, </w:t>
      </w:r>
      <w:proofErr w:type="spellStart"/>
      <w:r w:rsidR="00977701" w:rsidRPr="00185E52">
        <w:rPr>
          <w:rFonts w:ascii="Times New Roman" w:hAnsi="Times New Roman" w:cs="Times New Roman"/>
          <w:sz w:val="24"/>
          <w:szCs w:val="24"/>
        </w:rPr>
        <w:t>önlisans</w:t>
      </w:r>
      <w:proofErr w:type="spellEnd"/>
      <w:r w:rsidR="00977701" w:rsidRPr="00185E52">
        <w:rPr>
          <w:rFonts w:ascii="Times New Roman" w:hAnsi="Times New Roman" w:cs="Times New Roman"/>
          <w:sz w:val="24"/>
          <w:szCs w:val="24"/>
        </w:rPr>
        <w:t xml:space="preserve"> programları için 45-90 AKTS arasında olmalıdır. YANDAL içinse 30 AKTS kredisinden az olmamak kaydı ile en az altı ders olması gerekir. Tüm ÇAP-YANDAL programları incelenmeli ve gerekli ise (ders planlarında değişiklik varsa mutlaka) yenilenmelidir. ÇAP anlaşmaları yenilense de eski haliyle kalsa da e-posta (ogrdek@sakarya.edu.tr) ile öğrenci dekanlığına iletilmesi gerekmektedir.</w:t>
      </w:r>
    </w:p>
    <w:p w:rsidR="0003572D" w:rsidRPr="00185E52" w:rsidRDefault="0003572D" w:rsidP="0003572D">
      <w:pPr>
        <w:spacing w:after="540" w:line="288" w:lineRule="exact"/>
        <w:ind w:left="20" w:right="20"/>
        <w:jc w:val="both"/>
        <w:rPr>
          <w:rFonts w:ascii="Times New Roman" w:hAnsi="Times New Roman" w:cs="Times New Roman"/>
          <w:sz w:val="24"/>
          <w:szCs w:val="24"/>
        </w:rPr>
      </w:pPr>
      <w:r w:rsidRPr="00185E52">
        <w:rPr>
          <w:rStyle w:val="GvdemetniKaln0ptbolukbraklyor"/>
          <w:rFonts w:ascii="Times New Roman" w:hAnsi="Times New Roman" w:cs="Times New Roman"/>
          <w:color w:val="auto"/>
          <w:sz w:val="24"/>
          <w:szCs w:val="24"/>
        </w:rPr>
        <w:t>N</w:t>
      </w:r>
      <w:r w:rsidR="00977701" w:rsidRPr="00185E52">
        <w:rPr>
          <w:rStyle w:val="GvdemetniKaln0ptbolukbraklyor"/>
          <w:rFonts w:ascii="Times New Roman" w:hAnsi="Times New Roman" w:cs="Times New Roman"/>
          <w:color w:val="auto"/>
          <w:sz w:val="24"/>
          <w:szCs w:val="24"/>
        </w:rPr>
        <w:t>OT</w:t>
      </w:r>
      <w:r w:rsidRPr="00185E52">
        <w:rPr>
          <w:rStyle w:val="GvdemetniKaln0ptbolukbraklyor"/>
          <w:rFonts w:ascii="Times New Roman" w:hAnsi="Times New Roman" w:cs="Times New Roman"/>
          <w:color w:val="auto"/>
          <w:sz w:val="24"/>
          <w:szCs w:val="24"/>
        </w:rPr>
        <w:t xml:space="preserve"> 2: </w:t>
      </w:r>
      <w:r w:rsidR="007B290D" w:rsidRPr="00185E52">
        <w:rPr>
          <w:rFonts w:ascii="Times New Roman" w:hAnsi="Times New Roman" w:cs="Times New Roman"/>
          <w:sz w:val="24"/>
          <w:szCs w:val="24"/>
        </w:rPr>
        <w:t>ÇAP-YANDAL bilgilerine ulaşmak için SABİS &gt; Eğitim Bilgi Sistemi &gt;Birim İşlemleri ÇAP veya YANDAL İşlemleri ile ilgili sayfaya giriniz. Açılan menüden kendi birim/bölümünüzü seçiniz. Ekranda, anlaşma yapılmış, öğrenci gelebilecek bölümler/programlar, intibak yapılmış ders adedi, intibak AKTS miktarları ve geçmiş kontenjan bilgileri görülecektir. Buradan yeni programlar, güncellemeler ve kontenjanlar girilebilir. ÇAP kontenjanları FYK kararı alınarak eğitimden sorumlu dekan yardımcısı tarafından sisteme girilmesi gerekmektedir.</w:t>
      </w:r>
    </w:p>
    <w:p w:rsidR="0003572D" w:rsidRPr="00185E52" w:rsidRDefault="0003572D" w:rsidP="0003572D">
      <w:pPr>
        <w:widowControl w:val="0"/>
        <w:numPr>
          <w:ilvl w:val="0"/>
          <w:numId w:val="1"/>
        </w:numPr>
        <w:tabs>
          <w:tab w:val="left" w:pos="294"/>
        </w:tabs>
        <w:spacing w:after="540" w:line="288" w:lineRule="exact"/>
        <w:ind w:left="20" w:right="20"/>
        <w:jc w:val="both"/>
        <w:rPr>
          <w:rFonts w:ascii="Times New Roman" w:hAnsi="Times New Roman" w:cs="Times New Roman"/>
          <w:sz w:val="24"/>
          <w:szCs w:val="24"/>
        </w:rPr>
      </w:pPr>
      <w:r w:rsidRPr="00185E52">
        <w:rPr>
          <w:rStyle w:val="GvdemetniKaln0ptbolukbraklyor"/>
          <w:rFonts w:ascii="Times New Roman" w:hAnsi="Times New Roman" w:cs="Times New Roman"/>
          <w:color w:val="auto"/>
          <w:sz w:val="24"/>
          <w:szCs w:val="24"/>
        </w:rPr>
        <w:t xml:space="preserve">İlgi Alanı İşlemleri: </w:t>
      </w:r>
      <w:r w:rsidR="007B290D" w:rsidRPr="00185E52">
        <w:rPr>
          <w:rFonts w:ascii="Times New Roman" w:hAnsi="Times New Roman" w:cs="Times New Roman"/>
          <w:sz w:val="24"/>
          <w:szCs w:val="24"/>
        </w:rPr>
        <w:t xml:space="preserve">Haziran ayına kadar, bölüm bazında ilgi alanlarının ve bu alanlarda hangi derslerin yer alacağının belirlenmesi gerekmektedir. Yeni ilgi alanları belirlenirken mevcut örneklerden esinlenerek hareket edilebilir. Haziran ayında ilgi alanlarının açılması için gerekli olan işlemler gerçekleştirilecektir. Süreçte öneriler ilgili kurullardan karar alınarak eğitim-öğretim güncelleme kurulunda değerlendirilecektir. Temmuz ayında </w:t>
      </w:r>
      <w:proofErr w:type="spellStart"/>
      <w:r w:rsidR="007B290D" w:rsidRPr="00185E52">
        <w:rPr>
          <w:rFonts w:ascii="Times New Roman" w:hAnsi="Times New Roman" w:cs="Times New Roman"/>
          <w:sz w:val="24"/>
          <w:szCs w:val="24"/>
        </w:rPr>
        <w:t>anadal</w:t>
      </w:r>
      <w:proofErr w:type="spellEnd"/>
      <w:r w:rsidR="007B290D" w:rsidRPr="00185E52">
        <w:rPr>
          <w:rFonts w:ascii="Times New Roman" w:hAnsi="Times New Roman" w:cs="Times New Roman"/>
          <w:sz w:val="24"/>
          <w:szCs w:val="24"/>
        </w:rPr>
        <w:t xml:space="preserve"> planlarında ders güncelleme tarihlerinde ilgi alanı dersleri ders planına eklenecektir. Belirlenen ilgi alanları ve dersleri EBS şablonuna uygun biçimde SABİS sistemine aktarılacaktır. Bu işlemler SABİS </w:t>
      </w:r>
      <w:r w:rsidR="005B0C03" w:rsidRPr="00185E52">
        <w:rPr>
          <w:rFonts w:ascii="Times New Roman" w:hAnsi="Times New Roman" w:cs="Times New Roman"/>
          <w:sz w:val="24"/>
          <w:szCs w:val="24"/>
        </w:rPr>
        <w:t xml:space="preserve">&gt; Eğitim Bilgi Sistemi &gt;Birim İşlemleri </w:t>
      </w:r>
      <w:r w:rsidR="007B290D" w:rsidRPr="00185E52">
        <w:rPr>
          <w:rFonts w:ascii="Times New Roman" w:hAnsi="Times New Roman" w:cs="Times New Roman"/>
          <w:sz w:val="24"/>
          <w:szCs w:val="24"/>
        </w:rPr>
        <w:t>&gt; İlgi Alanı İşlemleri sayfasından girilecektir.</w:t>
      </w:r>
    </w:p>
    <w:p w:rsidR="004363B1" w:rsidRPr="00185E52" w:rsidRDefault="0003572D" w:rsidP="004363B1">
      <w:pPr>
        <w:widowControl w:val="0"/>
        <w:numPr>
          <w:ilvl w:val="0"/>
          <w:numId w:val="1"/>
        </w:numPr>
        <w:tabs>
          <w:tab w:val="left" w:pos="294"/>
        </w:tabs>
        <w:spacing w:after="0" w:line="288" w:lineRule="exact"/>
        <w:ind w:left="20" w:right="20"/>
        <w:jc w:val="both"/>
        <w:rPr>
          <w:rStyle w:val="GvdemetniKaln0ptbolukbraklyor"/>
          <w:rFonts w:ascii="Times New Roman" w:eastAsiaTheme="minorHAnsi" w:hAnsi="Times New Roman" w:cs="Times New Roman"/>
          <w:b w:val="0"/>
          <w:bCs w:val="0"/>
          <w:color w:val="auto"/>
          <w:spacing w:val="0"/>
          <w:sz w:val="24"/>
          <w:szCs w:val="24"/>
        </w:rPr>
      </w:pPr>
      <w:r w:rsidRPr="00185E52">
        <w:rPr>
          <w:rStyle w:val="GvdemetniKaln0ptbolukbraklyor"/>
          <w:rFonts w:ascii="Times New Roman" w:hAnsi="Times New Roman" w:cs="Times New Roman"/>
          <w:color w:val="auto"/>
          <w:sz w:val="24"/>
          <w:szCs w:val="24"/>
        </w:rPr>
        <w:t xml:space="preserve">ARGE Uyum İşlemleri: </w:t>
      </w:r>
    </w:p>
    <w:p w:rsidR="00FD1040" w:rsidRPr="00185E52" w:rsidRDefault="00FD1040" w:rsidP="00FD1040">
      <w:pPr>
        <w:widowControl w:val="0"/>
        <w:tabs>
          <w:tab w:val="left" w:pos="294"/>
        </w:tabs>
        <w:spacing w:after="0" w:line="288" w:lineRule="exact"/>
        <w:ind w:left="20" w:right="20"/>
        <w:jc w:val="both"/>
        <w:rPr>
          <w:rFonts w:ascii="Times New Roman" w:hAnsi="Times New Roman" w:cs="Times New Roman"/>
          <w:sz w:val="24"/>
          <w:szCs w:val="24"/>
        </w:rPr>
      </w:pPr>
    </w:p>
    <w:tbl>
      <w:tblPr>
        <w:tblStyle w:val="TabloKlavuzuAk"/>
        <w:tblW w:w="0" w:type="auto"/>
        <w:tblLook w:val="04A0" w:firstRow="1" w:lastRow="0" w:firstColumn="1" w:lastColumn="0" w:noHBand="0" w:noVBand="1"/>
      </w:tblPr>
      <w:tblGrid>
        <w:gridCol w:w="2547"/>
        <w:gridCol w:w="6513"/>
      </w:tblGrid>
      <w:tr w:rsidR="00185E52" w:rsidRPr="00185E52" w:rsidTr="00F633C7">
        <w:tc>
          <w:tcPr>
            <w:tcW w:w="2547" w:type="dxa"/>
          </w:tcPr>
          <w:p w:rsidR="004363B1" w:rsidRPr="00185E52" w:rsidRDefault="004363B1" w:rsidP="004363B1">
            <w:pPr>
              <w:widowControl w:val="0"/>
              <w:tabs>
                <w:tab w:val="left" w:pos="294"/>
              </w:tabs>
              <w:spacing w:line="288" w:lineRule="exact"/>
              <w:ind w:right="20"/>
              <w:jc w:val="both"/>
              <w:rPr>
                <w:rFonts w:ascii="Times New Roman" w:hAnsi="Times New Roman" w:cs="Times New Roman"/>
                <w:b/>
                <w:sz w:val="24"/>
                <w:szCs w:val="24"/>
              </w:rPr>
            </w:pPr>
            <w:r w:rsidRPr="00185E52">
              <w:rPr>
                <w:rFonts w:ascii="Times New Roman" w:hAnsi="Times New Roman" w:cs="Times New Roman"/>
                <w:b/>
                <w:sz w:val="24"/>
                <w:szCs w:val="24"/>
              </w:rPr>
              <w:t>Takvim</w:t>
            </w:r>
          </w:p>
        </w:tc>
        <w:tc>
          <w:tcPr>
            <w:tcW w:w="6515" w:type="dxa"/>
          </w:tcPr>
          <w:p w:rsidR="004363B1" w:rsidRPr="00185E52" w:rsidRDefault="004363B1" w:rsidP="004363B1">
            <w:pPr>
              <w:widowControl w:val="0"/>
              <w:tabs>
                <w:tab w:val="left" w:pos="294"/>
              </w:tabs>
              <w:spacing w:line="288" w:lineRule="exact"/>
              <w:ind w:right="20"/>
              <w:jc w:val="both"/>
              <w:rPr>
                <w:rFonts w:ascii="Times New Roman" w:hAnsi="Times New Roman" w:cs="Times New Roman"/>
                <w:sz w:val="24"/>
                <w:szCs w:val="24"/>
              </w:rPr>
            </w:pPr>
            <w:r w:rsidRPr="00185E52">
              <w:rPr>
                <w:rStyle w:val="Gvdemetni0"/>
                <w:rFonts w:ascii="Times New Roman" w:hAnsi="Times New Roman" w:cs="Times New Roman"/>
                <w:b/>
                <w:color w:val="auto"/>
                <w:sz w:val="24"/>
                <w:szCs w:val="24"/>
              </w:rPr>
              <w:t>Yapılacak İşlemler</w:t>
            </w:r>
          </w:p>
        </w:tc>
      </w:tr>
      <w:tr w:rsidR="00185E52" w:rsidRPr="00185E52" w:rsidTr="001F2284">
        <w:tc>
          <w:tcPr>
            <w:tcW w:w="2547" w:type="dxa"/>
            <w:vAlign w:val="center"/>
          </w:tcPr>
          <w:p w:rsidR="004363B1" w:rsidRPr="00185E52" w:rsidRDefault="005C11D5" w:rsidP="005C11D5">
            <w:pPr>
              <w:widowControl w:val="0"/>
              <w:tabs>
                <w:tab w:val="left" w:pos="294"/>
              </w:tabs>
              <w:spacing w:line="288" w:lineRule="exact"/>
              <w:ind w:right="20"/>
              <w:rPr>
                <w:rFonts w:ascii="Times New Roman" w:hAnsi="Times New Roman" w:cs="Times New Roman"/>
                <w:sz w:val="24"/>
                <w:szCs w:val="24"/>
              </w:rPr>
            </w:pPr>
            <w:r w:rsidRPr="00185E52">
              <w:rPr>
                <w:rStyle w:val="Gvdemetni0"/>
                <w:rFonts w:ascii="Times New Roman" w:hAnsi="Times New Roman" w:cs="Times New Roman"/>
                <w:color w:val="auto"/>
                <w:sz w:val="24"/>
                <w:szCs w:val="24"/>
              </w:rPr>
              <w:t>4</w:t>
            </w:r>
            <w:r w:rsidR="001F2284" w:rsidRPr="00185E52">
              <w:rPr>
                <w:rStyle w:val="Gvdemetni0"/>
                <w:rFonts w:ascii="Times New Roman" w:hAnsi="Times New Roman" w:cs="Times New Roman"/>
                <w:color w:val="auto"/>
                <w:sz w:val="24"/>
                <w:szCs w:val="24"/>
              </w:rPr>
              <w:t>-</w:t>
            </w:r>
            <w:r w:rsidRPr="00185E52">
              <w:rPr>
                <w:rStyle w:val="Gvdemetni0"/>
                <w:rFonts w:ascii="Times New Roman" w:hAnsi="Times New Roman" w:cs="Times New Roman"/>
                <w:color w:val="auto"/>
                <w:sz w:val="24"/>
                <w:szCs w:val="24"/>
              </w:rPr>
              <w:t>8</w:t>
            </w:r>
            <w:r w:rsidR="001F2284" w:rsidRPr="00185E52">
              <w:rPr>
                <w:rStyle w:val="Gvdemetni0"/>
                <w:rFonts w:ascii="Times New Roman" w:hAnsi="Times New Roman" w:cs="Times New Roman"/>
                <w:color w:val="auto"/>
                <w:sz w:val="24"/>
                <w:szCs w:val="24"/>
              </w:rPr>
              <w:t xml:space="preserve"> Eylül</w:t>
            </w:r>
            <w:r w:rsidR="004363B1" w:rsidRPr="00185E52">
              <w:rPr>
                <w:rStyle w:val="Gvdemetni0"/>
                <w:rFonts w:ascii="Times New Roman" w:hAnsi="Times New Roman" w:cs="Times New Roman"/>
                <w:color w:val="auto"/>
                <w:sz w:val="24"/>
                <w:szCs w:val="24"/>
              </w:rPr>
              <w:t xml:space="preserve"> 202</w:t>
            </w:r>
            <w:r w:rsidRPr="00185E52">
              <w:rPr>
                <w:rStyle w:val="Gvdemetni0"/>
                <w:rFonts w:ascii="Times New Roman" w:hAnsi="Times New Roman" w:cs="Times New Roman"/>
                <w:color w:val="auto"/>
                <w:sz w:val="24"/>
                <w:szCs w:val="24"/>
              </w:rPr>
              <w:t>3</w:t>
            </w:r>
          </w:p>
        </w:tc>
        <w:tc>
          <w:tcPr>
            <w:tcW w:w="6515" w:type="dxa"/>
            <w:vAlign w:val="center"/>
          </w:tcPr>
          <w:p w:rsidR="004363B1" w:rsidRPr="00185E52" w:rsidRDefault="004363B1" w:rsidP="001F2284">
            <w:pPr>
              <w:widowControl w:val="0"/>
              <w:tabs>
                <w:tab w:val="left" w:pos="294"/>
              </w:tabs>
              <w:spacing w:line="288" w:lineRule="exact"/>
              <w:ind w:right="20"/>
              <w:rPr>
                <w:rFonts w:ascii="Times New Roman" w:hAnsi="Times New Roman" w:cs="Times New Roman"/>
                <w:sz w:val="24"/>
                <w:szCs w:val="24"/>
              </w:rPr>
            </w:pPr>
            <w:r w:rsidRPr="00185E52">
              <w:rPr>
                <w:rStyle w:val="Gvdemetni0"/>
                <w:rFonts w:ascii="Times New Roman" w:hAnsi="Times New Roman" w:cs="Times New Roman"/>
                <w:color w:val="auto"/>
                <w:sz w:val="24"/>
                <w:szCs w:val="24"/>
              </w:rPr>
              <w:t>2.Dönemini tamamlayan öğrencilerden ARGE Uyum başvurusu alınması</w:t>
            </w:r>
          </w:p>
        </w:tc>
      </w:tr>
      <w:tr w:rsidR="00185E52" w:rsidRPr="00185E52" w:rsidTr="001F2284">
        <w:tc>
          <w:tcPr>
            <w:tcW w:w="2547" w:type="dxa"/>
            <w:vAlign w:val="center"/>
          </w:tcPr>
          <w:p w:rsidR="004363B1" w:rsidRPr="00185E52" w:rsidRDefault="001F2284" w:rsidP="005C11D5">
            <w:pPr>
              <w:widowControl w:val="0"/>
              <w:tabs>
                <w:tab w:val="left" w:pos="294"/>
              </w:tabs>
              <w:spacing w:line="288" w:lineRule="exact"/>
              <w:ind w:right="20"/>
              <w:rPr>
                <w:rFonts w:ascii="Times New Roman" w:hAnsi="Times New Roman" w:cs="Times New Roman"/>
                <w:sz w:val="24"/>
                <w:szCs w:val="24"/>
              </w:rPr>
            </w:pPr>
            <w:r w:rsidRPr="00185E52">
              <w:rPr>
                <w:rFonts w:ascii="Times New Roman" w:hAnsi="Times New Roman" w:cs="Times New Roman"/>
                <w:sz w:val="24"/>
                <w:szCs w:val="24"/>
              </w:rPr>
              <w:t>1</w:t>
            </w:r>
            <w:r w:rsidR="005C11D5" w:rsidRPr="00185E52">
              <w:rPr>
                <w:rFonts w:ascii="Times New Roman" w:hAnsi="Times New Roman" w:cs="Times New Roman"/>
                <w:sz w:val="24"/>
                <w:szCs w:val="24"/>
              </w:rPr>
              <w:t>1</w:t>
            </w:r>
            <w:r w:rsidRPr="00185E52">
              <w:rPr>
                <w:rFonts w:ascii="Times New Roman" w:hAnsi="Times New Roman" w:cs="Times New Roman"/>
                <w:sz w:val="24"/>
                <w:szCs w:val="24"/>
              </w:rPr>
              <w:t>-1</w:t>
            </w:r>
            <w:r w:rsidR="005C11D5" w:rsidRPr="00185E52">
              <w:rPr>
                <w:rFonts w:ascii="Times New Roman" w:hAnsi="Times New Roman" w:cs="Times New Roman"/>
                <w:sz w:val="24"/>
                <w:szCs w:val="24"/>
              </w:rPr>
              <w:t>4</w:t>
            </w:r>
            <w:r w:rsidRPr="00185E52">
              <w:rPr>
                <w:rFonts w:ascii="Times New Roman" w:hAnsi="Times New Roman" w:cs="Times New Roman"/>
                <w:sz w:val="24"/>
                <w:szCs w:val="24"/>
              </w:rPr>
              <w:t xml:space="preserve"> Eylül 202</w:t>
            </w:r>
            <w:r w:rsidR="005C11D5" w:rsidRPr="00185E52">
              <w:rPr>
                <w:rFonts w:ascii="Times New Roman" w:hAnsi="Times New Roman" w:cs="Times New Roman"/>
                <w:sz w:val="24"/>
                <w:szCs w:val="24"/>
              </w:rPr>
              <w:t>3</w:t>
            </w:r>
          </w:p>
        </w:tc>
        <w:tc>
          <w:tcPr>
            <w:tcW w:w="6515" w:type="dxa"/>
            <w:vAlign w:val="center"/>
          </w:tcPr>
          <w:p w:rsidR="004363B1" w:rsidRPr="00185E52" w:rsidRDefault="001F2284" w:rsidP="001F2284">
            <w:pPr>
              <w:widowControl w:val="0"/>
              <w:tabs>
                <w:tab w:val="left" w:pos="294"/>
              </w:tabs>
              <w:spacing w:line="288" w:lineRule="exact"/>
              <w:ind w:right="20"/>
              <w:rPr>
                <w:rFonts w:ascii="Times New Roman" w:hAnsi="Times New Roman" w:cs="Times New Roman"/>
                <w:sz w:val="24"/>
                <w:szCs w:val="24"/>
              </w:rPr>
            </w:pPr>
            <w:r w:rsidRPr="00185E52">
              <w:rPr>
                <w:rStyle w:val="Gvdemetni0"/>
                <w:rFonts w:ascii="Times New Roman" w:hAnsi="Times New Roman" w:cs="Times New Roman"/>
                <w:color w:val="auto"/>
                <w:sz w:val="24"/>
                <w:szCs w:val="24"/>
              </w:rPr>
              <w:t>Başvuruların değerlendirilmesi</w:t>
            </w:r>
          </w:p>
        </w:tc>
      </w:tr>
      <w:tr w:rsidR="00185E52" w:rsidRPr="00185E52" w:rsidTr="001F2284">
        <w:tc>
          <w:tcPr>
            <w:tcW w:w="2547" w:type="dxa"/>
            <w:vAlign w:val="center"/>
          </w:tcPr>
          <w:p w:rsidR="001F2284" w:rsidRPr="00185E52" w:rsidRDefault="001F2284" w:rsidP="005C11D5">
            <w:pPr>
              <w:widowControl w:val="0"/>
              <w:tabs>
                <w:tab w:val="left" w:pos="294"/>
              </w:tabs>
              <w:spacing w:line="288" w:lineRule="exact"/>
              <w:ind w:right="20"/>
              <w:rPr>
                <w:rFonts w:ascii="Times New Roman" w:hAnsi="Times New Roman" w:cs="Times New Roman"/>
                <w:sz w:val="24"/>
                <w:szCs w:val="24"/>
              </w:rPr>
            </w:pPr>
            <w:r w:rsidRPr="00185E52">
              <w:rPr>
                <w:rFonts w:ascii="Times New Roman" w:hAnsi="Times New Roman" w:cs="Times New Roman"/>
                <w:sz w:val="24"/>
                <w:szCs w:val="24"/>
              </w:rPr>
              <w:t>1</w:t>
            </w:r>
            <w:r w:rsidR="005C11D5" w:rsidRPr="00185E52">
              <w:rPr>
                <w:rFonts w:ascii="Times New Roman" w:hAnsi="Times New Roman" w:cs="Times New Roman"/>
                <w:sz w:val="24"/>
                <w:szCs w:val="24"/>
              </w:rPr>
              <w:t>5 Eylül 2023</w:t>
            </w:r>
          </w:p>
        </w:tc>
        <w:tc>
          <w:tcPr>
            <w:tcW w:w="6515" w:type="dxa"/>
            <w:vAlign w:val="center"/>
          </w:tcPr>
          <w:p w:rsidR="001F2284" w:rsidRPr="00185E52" w:rsidRDefault="001F2284" w:rsidP="001F2284">
            <w:pPr>
              <w:widowControl w:val="0"/>
              <w:tabs>
                <w:tab w:val="left" w:pos="294"/>
              </w:tabs>
              <w:spacing w:line="288" w:lineRule="exact"/>
              <w:ind w:right="20"/>
              <w:rPr>
                <w:rFonts w:ascii="Times New Roman" w:hAnsi="Times New Roman" w:cs="Times New Roman"/>
                <w:sz w:val="24"/>
                <w:szCs w:val="24"/>
              </w:rPr>
            </w:pPr>
            <w:r w:rsidRPr="00185E52">
              <w:rPr>
                <w:rStyle w:val="Gvdemetni0"/>
                <w:rFonts w:ascii="Times New Roman" w:hAnsi="Times New Roman" w:cs="Times New Roman"/>
                <w:color w:val="auto"/>
                <w:sz w:val="24"/>
                <w:szCs w:val="24"/>
              </w:rPr>
              <w:t>Kayıt hakkı kazananların ilan edilmesi</w:t>
            </w:r>
          </w:p>
        </w:tc>
      </w:tr>
      <w:tr w:rsidR="00185E52" w:rsidRPr="00185E52" w:rsidTr="001F2284">
        <w:tc>
          <w:tcPr>
            <w:tcW w:w="2547" w:type="dxa"/>
            <w:vAlign w:val="center"/>
          </w:tcPr>
          <w:p w:rsidR="001F2284" w:rsidRPr="00185E52" w:rsidRDefault="001F2284" w:rsidP="005C11D5">
            <w:pPr>
              <w:widowControl w:val="0"/>
              <w:tabs>
                <w:tab w:val="left" w:pos="294"/>
              </w:tabs>
              <w:spacing w:line="288" w:lineRule="exact"/>
              <w:ind w:right="20"/>
              <w:rPr>
                <w:rFonts w:ascii="Times New Roman" w:hAnsi="Times New Roman" w:cs="Times New Roman"/>
                <w:sz w:val="24"/>
                <w:szCs w:val="24"/>
              </w:rPr>
            </w:pPr>
            <w:r w:rsidRPr="00185E52">
              <w:rPr>
                <w:rFonts w:ascii="Times New Roman" w:hAnsi="Times New Roman" w:cs="Times New Roman"/>
                <w:sz w:val="24"/>
                <w:szCs w:val="24"/>
              </w:rPr>
              <w:t>1</w:t>
            </w:r>
            <w:r w:rsidR="005C11D5" w:rsidRPr="00185E52">
              <w:rPr>
                <w:rFonts w:ascii="Times New Roman" w:hAnsi="Times New Roman" w:cs="Times New Roman"/>
                <w:sz w:val="24"/>
                <w:szCs w:val="24"/>
              </w:rPr>
              <w:t>8</w:t>
            </w:r>
            <w:r w:rsidRPr="00185E52">
              <w:rPr>
                <w:rFonts w:ascii="Times New Roman" w:hAnsi="Times New Roman" w:cs="Times New Roman"/>
                <w:sz w:val="24"/>
                <w:szCs w:val="24"/>
              </w:rPr>
              <w:t>-2</w:t>
            </w:r>
            <w:r w:rsidR="005C11D5" w:rsidRPr="00185E52">
              <w:rPr>
                <w:rFonts w:ascii="Times New Roman" w:hAnsi="Times New Roman" w:cs="Times New Roman"/>
                <w:sz w:val="24"/>
                <w:szCs w:val="24"/>
              </w:rPr>
              <w:t>2</w:t>
            </w:r>
            <w:r w:rsidRPr="00185E52">
              <w:rPr>
                <w:rFonts w:ascii="Times New Roman" w:hAnsi="Times New Roman" w:cs="Times New Roman"/>
                <w:sz w:val="24"/>
                <w:szCs w:val="24"/>
              </w:rPr>
              <w:t xml:space="preserve"> Eylül 202</w:t>
            </w:r>
            <w:r w:rsidR="005C11D5" w:rsidRPr="00185E52">
              <w:rPr>
                <w:rFonts w:ascii="Times New Roman" w:hAnsi="Times New Roman" w:cs="Times New Roman"/>
                <w:sz w:val="24"/>
                <w:szCs w:val="24"/>
              </w:rPr>
              <w:t>3</w:t>
            </w:r>
          </w:p>
        </w:tc>
        <w:tc>
          <w:tcPr>
            <w:tcW w:w="6515" w:type="dxa"/>
            <w:vAlign w:val="center"/>
          </w:tcPr>
          <w:p w:rsidR="001F2284" w:rsidRPr="00185E52" w:rsidRDefault="001F2284" w:rsidP="001F2284">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t>Kayıt tarihleri</w:t>
            </w:r>
          </w:p>
        </w:tc>
      </w:tr>
      <w:tr w:rsidR="00185E52" w:rsidRPr="00185E52" w:rsidTr="001F2284">
        <w:trPr>
          <w:trHeight w:val="302"/>
        </w:trPr>
        <w:tc>
          <w:tcPr>
            <w:tcW w:w="2547" w:type="dxa"/>
            <w:vAlign w:val="center"/>
          </w:tcPr>
          <w:p w:rsidR="001F2284" w:rsidRPr="00185E52" w:rsidRDefault="001F2284" w:rsidP="005C11D5">
            <w:pPr>
              <w:widowControl w:val="0"/>
              <w:tabs>
                <w:tab w:val="left" w:pos="294"/>
              </w:tabs>
              <w:spacing w:line="288" w:lineRule="exact"/>
              <w:ind w:right="20"/>
              <w:rPr>
                <w:rFonts w:ascii="Times New Roman" w:hAnsi="Times New Roman" w:cs="Times New Roman"/>
                <w:sz w:val="24"/>
                <w:szCs w:val="24"/>
              </w:rPr>
            </w:pPr>
            <w:r w:rsidRPr="00185E52">
              <w:rPr>
                <w:rFonts w:ascii="Times New Roman" w:hAnsi="Times New Roman" w:cs="Times New Roman"/>
                <w:sz w:val="24"/>
                <w:szCs w:val="24"/>
              </w:rPr>
              <w:t>2</w:t>
            </w:r>
            <w:r w:rsidR="005C11D5" w:rsidRPr="00185E52">
              <w:rPr>
                <w:rFonts w:ascii="Times New Roman" w:hAnsi="Times New Roman" w:cs="Times New Roman"/>
                <w:sz w:val="24"/>
                <w:szCs w:val="24"/>
              </w:rPr>
              <w:t>5</w:t>
            </w:r>
            <w:r w:rsidRPr="00185E52">
              <w:rPr>
                <w:rFonts w:ascii="Times New Roman" w:hAnsi="Times New Roman" w:cs="Times New Roman"/>
                <w:sz w:val="24"/>
                <w:szCs w:val="24"/>
              </w:rPr>
              <w:t>-2</w:t>
            </w:r>
            <w:r w:rsidR="005C11D5" w:rsidRPr="00185E52">
              <w:rPr>
                <w:rFonts w:ascii="Times New Roman" w:hAnsi="Times New Roman" w:cs="Times New Roman"/>
                <w:sz w:val="24"/>
                <w:szCs w:val="24"/>
              </w:rPr>
              <w:t>9</w:t>
            </w:r>
            <w:r w:rsidRPr="00185E52">
              <w:rPr>
                <w:rFonts w:ascii="Times New Roman" w:hAnsi="Times New Roman" w:cs="Times New Roman"/>
                <w:sz w:val="24"/>
                <w:szCs w:val="24"/>
              </w:rPr>
              <w:t xml:space="preserve"> Eylül 202</w:t>
            </w:r>
            <w:r w:rsidR="005C11D5" w:rsidRPr="00185E52">
              <w:rPr>
                <w:rFonts w:ascii="Times New Roman" w:hAnsi="Times New Roman" w:cs="Times New Roman"/>
                <w:sz w:val="24"/>
                <w:szCs w:val="24"/>
              </w:rPr>
              <w:t>3</w:t>
            </w:r>
          </w:p>
        </w:tc>
        <w:tc>
          <w:tcPr>
            <w:tcW w:w="6515" w:type="dxa"/>
            <w:vAlign w:val="center"/>
          </w:tcPr>
          <w:p w:rsidR="001F2284" w:rsidRPr="00185E52" w:rsidRDefault="001F2284" w:rsidP="001F2284">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t>Kayıt yaptıran öğrencilere danışman atanması</w:t>
            </w:r>
          </w:p>
        </w:tc>
      </w:tr>
      <w:tr w:rsidR="00185E52" w:rsidRPr="00185E52" w:rsidTr="001F2284">
        <w:tc>
          <w:tcPr>
            <w:tcW w:w="2547" w:type="dxa"/>
            <w:vAlign w:val="center"/>
          </w:tcPr>
          <w:p w:rsidR="001F2284" w:rsidRPr="00185E52" w:rsidRDefault="001F2284" w:rsidP="005C11D5">
            <w:pPr>
              <w:widowControl w:val="0"/>
              <w:tabs>
                <w:tab w:val="left" w:pos="294"/>
              </w:tabs>
              <w:spacing w:line="288" w:lineRule="exact"/>
              <w:ind w:right="20"/>
              <w:rPr>
                <w:rFonts w:ascii="Times New Roman" w:hAnsi="Times New Roman" w:cs="Times New Roman"/>
                <w:sz w:val="24"/>
                <w:szCs w:val="24"/>
              </w:rPr>
            </w:pPr>
            <w:r w:rsidRPr="00185E52">
              <w:rPr>
                <w:rStyle w:val="Gvdemetni0"/>
                <w:rFonts w:ascii="Times New Roman" w:hAnsi="Times New Roman" w:cs="Times New Roman"/>
                <w:color w:val="auto"/>
                <w:sz w:val="24"/>
                <w:szCs w:val="24"/>
              </w:rPr>
              <w:t>1</w:t>
            </w:r>
            <w:r w:rsidR="005C11D5" w:rsidRPr="00185E52">
              <w:rPr>
                <w:rStyle w:val="Gvdemetni0"/>
                <w:rFonts w:ascii="Times New Roman" w:hAnsi="Times New Roman" w:cs="Times New Roman"/>
                <w:color w:val="auto"/>
                <w:sz w:val="24"/>
                <w:szCs w:val="24"/>
              </w:rPr>
              <w:t>5</w:t>
            </w:r>
            <w:r w:rsidRPr="00185E52">
              <w:rPr>
                <w:rStyle w:val="Gvdemetni0"/>
                <w:rFonts w:ascii="Times New Roman" w:hAnsi="Times New Roman" w:cs="Times New Roman"/>
                <w:color w:val="auto"/>
                <w:sz w:val="24"/>
                <w:szCs w:val="24"/>
              </w:rPr>
              <w:t>-</w:t>
            </w:r>
            <w:r w:rsidR="005C11D5" w:rsidRPr="00185E52">
              <w:rPr>
                <w:rStyle w:val="Gvdemetni0"/>
                <w:rFonts w:ascii="Times New Roman" w:hAnsi="Times New Roman" w:cs="Times New Roman"/>
                <w:color w:val="auto"/>
                <w:sz w:val="24"/>
                <w:szCs w:val="24"/>
              </w:rPr>
              <w:t>19</w:t>
            </w:r>
            <w:r w:rsidRPr="00185E52">
              <w:rPr>
                <w:rStyle w:val="Gvdemetni0"/>
                <w:rFonts w:ascii="Times New Roman" w:hAnsi="Times New Roman" w:cs="Times New Roman"/>
                <w:color w:val="auto"/>
                <w:sz w:val="24"/>
                <w:szCs w:val="24"/>
              </w:rPr>
              <w:t xml:space="preserve"> </w:t>
            </w:r>
            <w:r w:rsidR="005C11D5" w:rsidRPr="00185E52">
              <w:rPr>
                <w:rStyle w:val="Gvdemetni0"/>
                <w:rFonts w:ascii="Times New Roman" w:hAnsi="Times New Roman" w:cs="Times New Roman"/>
                <w:color w:val="auto"/>
                <w:sz w:val="24"/>
                <w:szCs w:val="24"/>
              </w:rPr>
              <w:t>Ocak 2024</w:t>
            </w:r>
          </w:p>
        </w:tc>
        <w:tc>
          <w:tcPr>
            <w:tcW w:w="6515" w:type="dxa"/>
            <w:vAlign w:val="center"/>
          </w:tcPr>
          <w:p w:rsidR="001F2284" w:rsidRPr="00185E52" w:rsidRDefault="001F2284" w:rsidP="001F2284">
            <w:pPr>
              <w:widowControl w:val="0"/>
              <w:tabs>
                <w:tab w:val="left" w:pos="294"/>
              </w:tabs>
              <w:spacing w:line="288" w:lineRule="exact"/>
              <w:ind w:right="20"/>
              <w:rPr>
                <w:rFonts w:ascii="Times New Roman" w:hAnsi="Times New Roman" w:cs="Times New Roman"/>
                <w:sz w:val="24"/>
                <w:szCs w:val="24"/>
              </w:rPr>
            </w:pPr>
            <w:r w:rsidRPr="00185E52">
              <w:rPr>
                <w:rStyle w:val="Gvdemetni0"/>
                <w:rFonts w:ascii="Times New Roman" w:hAnsi="Times New Roman" w:cs="Times New Roman"/>
                <w:color w:val="auto"/>
                <w:sz w:val="24"/>
                <w:szCs w:val="24"/>
              </w:rPr>
              <w:t>1.Dönemini tamamlayan öğrencilerden ARGE Uyum başvurusu alınması</w:t>
            </w:r>
          </w:p>
        </w:tc>
      </w:tr>
      <w:tr w:rsidR="00185E52" w:rsidRPr="00185E52" w:rsidTr="001F2284">
        <w:tc>
          <w:tcPr>
            <w:tcW w:w="2547" w:type="dxa"/>
            <w:vAlign w:val="center"/>
          </w:tcPr>
          <w:p w:rsidR="001F2284" w:rsidRPr="00185E52" w:rsidRDefault="001F2284" w:rsidP="005C11D5">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t>2</w:t>
            </w:r>
            <w:r w:rsidR="005C11D5" w:rsidRPr="00185E52">
              <w:rPr>
                <w:rStyle w:val="Gvdemetni0"/>
                <w:rFonts w:ascii="Times New Roman" w:hAnsi="Times New Roman" w:cs="Times New Roman"/>
                <w:color w:val="auto"/>
                <w:sz w:val="24"/>
                <w:szCs w:val="24"/>
              </w:rPr>
              <w:t>2</w:t>
            </w:r>
            <w:r w:rsidRPr="00185E52">
              <w:rPr>
                <w:rStyle w:val="Gvdemetni0"/>
                <w:rFonts w:ascii="Times New Roman" w:hAnsi="Times New Roman" w:cs="Times New Roman"/>
                <w:color w:val="auto"/>
                <w:sz w:val="24"/>
                <w:szCs w:val="24"/>
              </w:rPr>
              <w:t>-2</w:t>
            </w:r>
            <w:r w:rsidR="005C11D5" w:rsidRPr="00185E52">
              <w:rPr>
                <w:rStyle w:val="Gvdemetni0"/>
                <w:rFonts w:ascii="Times New Roman" w:hAnsi="Times New Roman" w:cs="Times New Roman"/>
                <w:color w:val="auto"/>
                <w:sz w:val="24"/>
                <w:szCs w:val="24"/>
              </w:rPr>
              <w:t>5</w:t>
            </w:r>
            <w:r w:rsidRPr="00185E52">
              <w:rPr>
                <w:rStyle w:val="Gvdemetni0"/>
                <w:rFonts w:ascii="Times New Roman" w:hAnsi="Times New Roman" w:cs="Times New Roman"/>
                <w:color w:val="auto"/>
                <w:sz w:val="24"/>
                <w:szCs w:val="24"/>
              </w:rPr>
              <w:t xml:space="preserve"> Ocak 202</w:t>
            </w:r>
            <w:r w:rsidR="005C11D5" w:rsidRPr="00185E52">
              <w:rPr>
                <w:rStyle w:val="Gvdemetni0"/>
                <w:rFonts w:ascii="Times New Roman" w:hAnsi="Times New Roman" w:cs="Times New Roman"/>
                <w:color w:val="auto"/>
                <w:sz w:val="24"/>
                <w:szCs w:val="24"/>
              </w:rPr>
              <w:t>4</w:t>
            </w:r>
          </w:p>
        </w:tc>
        <w:tc>
          <w:tcPr>
            <w:tcW w:w="6515" w:type="dxa"/>
            <w:vAlign w:val="center"/>
          </w:tcPr>
          <w:p w:rsidR="001F2284" w:rsidRPr="00185E52" w:rsidRDefault="001F2284" w:rsidP="001F2284">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t>Başvuruların değerlendirilmesi</w:t>
            </w:r>
          </w:p>
        </w:tc>
      </w:tr>
      <w:tr w:rsidR="00185E52" w:rsidRPr="00185E52" w:rsidTr="001F2284">
        <w:tc>
          <w:tcPr>
            <w:tcW w:w="2547" w:type="dxa"/>
            <w:vAlign w:val="center"/>
          </w:tcPr>
          <w:p w:rsidR="001F2284" w:rsidRPr="00185E52" w:rsidRDefault="001F2284" w:rsidP="005C11D5">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t>2</w:t>
            </w:r>
            <w:r w:rsidR="005C11D5" w:rsidRPr="00185E52">
              <w:rPr>
                <w:rStyle w:val="Gvdemetni0"/>
                <w:rFonts w:ascii="Times New Roman" w:hAnsi="Times New Roman" w:cs="Times New Roman"/>
                <w:color w:val="auto"/>
                <w:sz w:val="24"/>
                <w:szCs w:val="24"/>
              </w:rPr>
              <w:t>6 Ocak 2024</w:t>
            </w:r>
          </w:p>
        </w:tc>
        <w:tc>
          <w:tcPr>
            <w:tcW w:w="6515" w:type="dxa"/>
            <w:vAlign w:val="center"/>
          </w:tcPr>
          <w:p w:rsidR="001F2284" w:rsidRPr="00185E52" w:rsidRDefault="001F2284" w:rsidP="001F2284">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t>Kayıt hakkı kazananların ilan edilmesi</w:t>
            </w:r>
          </w:p>
        </w:tc>
      </w:tr>
      <w:tr w:rsidR="00185E52" w:rsidRPr="00185E52" w:rsidTr="001F2284">
        <w:tc>
          <w:tcPr>
            <w:tcW w:w="2547" w:type="dxa"/>
            <w:vAlign w:val="center"/>
          </w:tcPr>
          <w:p w:rsidR="001F2284" w:rsidRPr="00185E52" w:rsidRDefault="005C11D5" w:rsidP="005C11D5">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lastRenderedPageBreak/>
              <w:t>29 Ocak</w:t>
            </w:r>
            <w:r w:rsidR="001F2284" w:rsidRPr="00185E52">
              <w:rPr>
                <w:rStyle w:val="Gvdemetni0"/>
                <w:rFonts w:ascii="Times New Roman" w:hAnsi="Times New Roman" w:cs="Times New Roman"/>
                <w:color w:val="auto"/>
                <w:sz w:val="24"/>
                <w:szCs w:val="24"/>
              </w:rPr>
              <w:t>-</w:t>
            </w:r>
            <w:r w:rsidRPr="00185E52">
              <w:rPr>
                <w:rStyle w:val="Gvdemetni0"/>
                <w:rFonts w:ascii="Times New Roman" w:hAnsi="Times New Roman" w:cs="Times New Roman"/>
                <w:color w:val="auto"/>
                <w:sz w:val="24"/>
                <w:szCs w:val="24"/>
              </w:rPr>
              <w:t>2</w:t>
            </w:r>
            <w:r w:rsidR="001F2284" w:rsidRPr="00185E52">
              <w:rPr>
                <w:rStyle w:val="Gvdemetni0"/>
                <w:rFonts w:ascii="Times New Roman" w:hAnsi="Times New Roman" w:cs="Times New Roman"/>
                <w:color w:val="auto"/>
                <w:sz w:val="24"/>
                <w:szCs w:val="24"/>
              </w:rPr>
              <w:t xml:space="preserve"> Şubat 202</w:t>
            </w:r>
            <w:r w:rsidRPr="00185E52">
              <w:rPr>
                <w:rStyle w:val="Gvdemetni0"/>
                <w:rFonts w:ascii="Times New Roman" w:hAnsi="Times New Roman" w:cs="Times New Roman"/>
                <w:color w:val="auto"/>
                <w:sz w:val="24"/>
                <w:szCs w:val="24"/>
              </w:rPr>
              <w:t>4</w:t>
            </w:r>
          </w:p>
        </w:tc>
        <w:tc>
          <w:tcPr>
            <w:tcW w:w="6515" w:type="dxa"/>
            <w:vAlign w:val="center"/>
          </w:tcPr>
          <w:p w:rsidR="001F2284" w:rsidRPr="00185E52" w:rsidRDefault="001F2284" w:rsidP="001F2284">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t>Kayıt tarihleri</w:t>
            </w:r>
          </w:p>
        </w:tc>
      </w:tr>
      <w:tr w:rsidR="001F2284" w:rsidRPr="00185E52" w:rsidTr="001F2284">
        <w:tc>
          <w:tcPr>
            <w:tcW w:w="2547" w:type="dxa"/>
            <w:vAlign w:val="center"/>
          </w:tcPr>
          <w:p w:rsidR="001F2284" w:rsidRPr="00185E52" w:rsidRDefault="005C11D5" w:rsidP="008A50DE">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t>5</w:t>
            </w:r>
            <w:r w:rsidR="001F2284" w:rsidRPr="00185E52">
              <w:rPr>
                <w:rStyle w:val="Gvdemetni0"/>
                <w:rFonts w:ascii="Times New Roman" w:hAnsi="Times New Roman" w:cs="Times New Roman"/>
                <w:color w:val="auto"/>
                <w:sz w:val="24"/>
                <w:szCs w:val="24"/>
              </w:rPr>
              <w:t>-</w:t>
            </w:r>
            <w:r w:rsidRPr="00185E52">
              <w:rPr>
                <w:rStyle w:val="Gvdemetni0"/>
                <w:rFonts w:ascii="Times New Roman" w:hAnsi="Times New Roman" w:cs="Times New Roman"/>
                <w:color w:val="auto"/>
                <w:sz w:val="24"/>
                <w:szCs w:val="24"/>
              </w:rPr>
              <w:t>9</w:t>
            </w:r>
            <w:r w:rsidR="001F2284" w:rsidRPr="00185E52">
              <w:rPr>
                <w:rStyle w:val="Gvdemetni0"/>
                <w:rFonts w:ascii="Times New Roman" w:hAnsi="Times New Roman" w:cs="Times New Roman"/>
                <w:color w:val="auto"/>
                <w:sz w:val="24"/>
                <w:szCs w:val="24"/>
              </w:rPr>
              <w:t xml:space="preserve"> Şubat 202</w:t>
            </w:r>
            <w:r w:rsidR="008A50DE" w:rsidRPr="00185E52">
              <w:rPr>
                <w:rStyle w:val="Gvdemetni0"/>
                <w:rFonts w:ascii="Times New Roman" w:hAnsi="Times New Roman" w:cs="Times New Roman"/>
                <w:color w:val="auto"/>
                <w:sz w:val="24"/>
                <w:szCs w:val="24"/>
              </w:rPr>
              <w:t>4</w:t>
            </w:r>
          </w:p>
        </w:tc>
        <w:tc>
          <w:tcPr>
            <w:tcW w:w="6515" w:type="dxa"/>
            <w:vAlign w:val="center"/>
          </w:tcPr>
          <w:p w:rsidR="001F2284" w:rsidRPr="00185E52" w:rsidRDefault="001F2284" w:rsidP="001F2284">
            <w:pPr>
              <w:widowControl w:val="0"/>
              <w:tabs>
                <w:tab w:val="left" w:pos="294"/>
              </w:tabs>
              <w:spacing w:line="288" w:lineRule="exact"/>
              <w:ind w:right="20"/>
              <w:rPr>
                <w:rStyle w:val="Gvdemetni0"/>
                <w:rFonts w:ascii="Times New Roman" w:hAnsi="Times New Roman" w:cs="Times New Roman"/>
                <w:color w:val="auto"/>
                <w:sz w:val="24"/>
                <w:szCs w:val="24"/>
              </w:rPr>
            </w:pPr>
            <w:r w:rsidRPr="00185E52">
              <w:rPr>
                <w:rStyle w:val="Gvdemetni0"/>
                <w:rFonts w:ascii="Times New Roman" w:hAnsi="Times New Roman" w:cs="Times New Roman"/>
                <w:color w:val="auto"/>
                <w:sz w:val="24"/>
                <w:szCs w:val="24"/>
              </w:rPr>
              <w:t>Kayıt yaptıran öğrencilere danışman atanması</w:t>
            </w:r>
          </w:p>
        </w:tc>
      </w:tr>
      <w:bookmarkEnd w:id="0"/>
    </w:tbl>
    <w:p w:rsidR="0003572D" w:rsidRPr="00185E52" w:rsidRDefault="0003572D" w:rsidP="001F2284">
      <w:pPr>
        <w:spacing w:after="0" w:line="190" w:lineRule="exact"/>
        <w:ind w:left="20"/>
        <w:jc w:val="both"/>
        <w:rPr>
          <w:rFonts w:ascii="Times New Roman" w:hAnsi="Times New Roman" w:cs="Times New Roman"/>
          <w:sz w:val="24"/>
          <w:szCs w:val="24"/>
        </w:rPr>
      </w:pPr>
    </w:p>
    <w:sectPr w:rsidR="0003572D" w:rsidRPr="00185E52" w:rsidSect="001D1EE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2D00"/>
    <w:multiLevelType w:val="hybridMultilevel"/>
    <w:tmpl w:val="13B45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353D81"/>
    <w:multiLevelType w:val="multilevel"/>
    <w:tmpl w:val="83060D98"/>
    <w:lvl w:ilvl="0">
      <w:start w:val="1"/>
      <w:numFmt w:val="decimal"/>
      <w:lvlText w:val="%1."/>
      <w:lvlJc w:val="left"/>
      <w:rPr>
        <w:rFonts w:ascii="Calibri" w:eastAsia="Calibri" w:hAnsi="Calibri" w:cs="Calibri"/>
        <w:b/>
        <w:bCs/>
        <w:i w:val="0"/>
        <w:iCs w:val="0"/>
        <w:smallCaps w:val="0"/>
        <w:strike w:val="0"/>
        <w:color w:val="000000"/>
        <w:spacing w:val="3"/>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7E4478"/>
    <w:multiLevelType w:val="multilevel"/>
    <w:tmpl w:val="C3F63204"/>
    <w:lvl w:ilvl="0">
      <w:start w:val="1"/>
      <w:numFmt w:val="decimal"/>
      <w:lvlText w:val="%1."/>
      <w:lvlJc w:val="left"/>
      <w:rPr>
        <w:b/>
        <w:bCs/>
        <w:i w:val="0"/>
        <w:iCs w:val="0"/>
        <w:smallCaps w:val="0"/>
        <w:strike w:val="0"/>
        <w:color w:val="000000"/>
        <w:spacing w:val="3"/>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2D"/>
    <w:rsid w:val="0003572D"/>
    <w:rsid w:val="00060256"/>
    <w:rsid w:val="000C4FC9"/>
    <w:rsid w:val="00185E52"/>
    <w:rsid w:val="001D1EEB"/>
    <w:rsid w:val="001E453A"/>
    <w:rsid w:val="001F2284"/>
    <w:rsid w:val="002550C8"/>
    <w:rsid w:val="002A522A"/>
    <w:rsid w:val="003563E4"/>
    <w:rsid w:val="003844D7"/>
    <w:rsid w:val="003B1AD8"/>
    <w:rsid w:val="003F0B1A"/>
    <w:rsid w:val="004363B1"/>
    <w:rsid w:val="00475258"/>
    <w:rsid w:val="004F08C9"/>
    <w:rsid w:val="00502671"/>
    <w:rsid w:val="005050BA"/>
    <w:rsid w:val="00515B59"/>
    <w:rsid w:val="00585847"/>
    <w:rsid w:val="005B0C03"/>
    <w:rsid w:val="005C11D5"/>
    <w:rsid w:val="00644208"/>
    <w:rsid w:val="00675517"/>
    <w:rsid w:val="0069051F"/>
    <w:rsid w:val="006B0324"/>
    <w:rsid w:val="00701355"/>
    <w:rsid w:val="007B290D"/>
    <w:rsid w:val="00855103"/>
    <w:rsid w:val="00884A2C"/>
    <w:rsid w:val="008A50DE"/>
    <w:rsid w:val="00917A21"/>
    <w:rsid w:val="00977701"/>
    <w:rsid w:val="00A1293C"/>
    <w:rsid w:val="00A70B1C"/>
    <w:rsid w:val="00C52994"/>
    <w:rsid w:val="00C7281C"/>
    <w:rsid w:val="00CA6D78"/>
    <w:rsid w:val="00D27455"/>
    <w:rsid w:val="00D97202"/>
    <w:rsid w:val="00E432DA"/>
    <w:rsid w:val="00E660BE"/>
    <w:rsid w:val="00ED4555"/>
    <w:rsid w:val="00ED7A6B"/>
    <w:rsid w:val="00EE05C7"/>
    <w:rsid w:val="00F11529"/>
    <w:rsid w:val="00F633C7"/>
    <w:rsid w:val="00FD1040"/>
    <w:rsid w:val="00FD7DA2"/>
    <w:rsid w:val="00FE5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0809B-ECA3-4F53-8374-4E10BE69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rsid w:val="0003572D"/>
    <w:rPr>
      <w:rFonts w:ascii="Calibri" w:eastAsia="Calibri" w:hAnsi="Calibri" w:cs="Calibri"/>
      <w:b w:val="0"/>
      <w:bCs w:val="0"/>
      <w:i w:val="0"/>
      <w:iCs w:val="0"/>
      <w:smallCaps w:val="0"/>
      <w:strike w:val="0"/>
      <w:spacing w:val="2"/>
      <w:sz w:val="19"/>
      <w:szCs w:val="19"/>
      <w:u w:val="none"/>
    </w:rPr>
  </w:style>
  <w:style w:type="character" w:customStyle="1" w:styleId="Gvdemetni0">
    <w:name w:val="Gövde metni"/>
    <w:basedOn w:val="Gvdemetni"/>
    <w:rsid w:val="0003572D"/>
    <w:rPr>
      <w:rFonts w:ascii="Calibri" w:eastAsia="Calibri" w:hAnsi="Calibri" w:cs="Calibri"/>
      <w:b w:val="0"/>
      <w:bCs w:val="0"/>
      <w:i w:val="0"/>
      <w:iCs w:val="0"/>
      <w:smallCaps w:val="0"/>
      <w:strike w:val="0"/>
      <w:color w:val="000000"/>
      <w:spacing w:val="2"/>
      <w:w w:val="100"/>
      <w:position w:val="0"/>
      <w:sz w:val="19"/>
      <w:szCs w:val="19"/>
      <w:u w:val="none"/>
      <w:lang w:val="tr-TR"/>
    </w:rPr>
  </w:style>
  <w:style w:type="character" w:customStyle="1" w:styleId="GvdemetniKaln0ptbolukbraklyor">
    <w:name w:val="Gövde metni + Kalın;0 pt boşluk bırakılıyor"/>
    <w:basedOn w:val="Gvdemetni"/>
    <w:rsid w:val="0003572D"/>
    <w:rPr>
      <w:rFonts w:ascii="Calibri" w:eastAsia="Calibri" w:hAnsi="Calibri" w:cs="Calibri"/>
      <w:b/>
      <w:bCs/>
      <w:i w:val="0"/>
      <w:iCs w:val="0"/>
      <w:smallCaps w:val="0"/>
      <w:strike w:val="0"/>
      <w:color w:val="000000"/>
      <w:spacing w:val="3"/>
      <w:w w:val="100"/>
      <w:position w:val="0"/>
      <w:sz w:val="19"/>
      <w:szCs w:val="19"/>
      <w:u w:val="none"/>
      <w:lang w:val="tr-TR"/>
    </w:rPr>
  </w:style>
  <w:style w:type="character" w:styleId="Kpr">
    <w:name w:val="Hyperlink"/>
    <w:basedOn w:val="VarsaylanParagrafYazTipi"/>
    <w:rsid w:val="0003572D"/>
    <w:rPr>
      <w:color w:val="0066CC"/>
      <w:u w:val="single"/>
    </w:rPr>
  </w:style>
  <w:style w:type="table" w:styleId="TabloKlavuzuAk">
    <w:name w:val="Grid Table Light"/>
    <w:basedOn w:val="NormalTablo"/>
    <w:uiPriority w:val="40"/>
    <w:rsid w:val="006755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Klavuzu">
    <w:name w:val="Table Grid"/>
    <w:basedOn w:val="NormalTablo"/>
    <w:uiPriority w:val="39"/>
    <w:rsid w:val="0069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85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842</Words>
  <Characters>4805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ZEHRA YİĞİT AKSOY</cp:lastModifiedBy>
  <cp:revision>17</cp:revision>
  <dcterms:created xsi:type="dcterms:W3CDTF">2023-04-05T10:13:00Z</dcterms:created>
  <dcterms:modified xsi:type="dcterms:W3CDTF">2023-04-13T09:32:00Z</dcterms:modified>
</cp:coreProperties>
</file>